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A" w:rsidRDefault="000007CA" w:rsidP="000007CA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</w:t>
      </w:r>
      <w:r w:rsidR="00617D22">
        <w:rPr>
          <w:rFonts w:ascii="Arial" w:hAnsi="Arial" w:cs="Arial"/>
          <w:color w:val="000000"/>
          <w:sz w:val="16"/>
          <w:szCs w:val="16"/>
        </w:rPr>
        <w:t>-GP-15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0007CA" w:rsidRDefault="000007CA" w:rsidP="000007CA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007CA" w:rsidRDefault="00FD31C0" w:rsidP="000007CA">
      <w:pPr>
        <w:pStyle w:val="western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Nazwa </w:t>
      </w:r>
      <w:r w:rsidR="000007CA">
        <w:rPr>
          <w:rFonts w:ascii="Arial" w:hAnsi="Arial" w:cs="Arial"/>
          <w:color w:val="000000"/>
          <w:sz w:val="16"/>
          <w:szCs w:val="16"/>
        </w:rPr>
        <w:t>wykonawcy</w:t>
      </w:r>
    </w:p>
    <w:p w:rsidR="000007CA" w:rsidRDefault="000007CA" w:rsidP="000007CA">
      <w:pPr>
        <w:pStyle w:val="western"/>
        <w:rPr>
          <w:i w:val="0"/>
          <w:iCs w:val="0"/>
        </w:rPr>
      </w:pP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urządzeń objętych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</w:t>
      </w:r>
      <w:r w:rsidR="00617D2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15 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i w:val="0"/>
          <w:iCs w:val="0"/>
          <w:color w:val="000000"/>
          <w:sz w:val="22"/>
          <w:szCs w:val="22"/>
          <w:u w:val="single"/>
        </w:rPr>
      </w:pP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0007CA" w:rsidRDefault="00617D22" w:rsidP="000007CA">
      <w:pPr>
        <w:pStyle w:val="Akapitzlist1"/>
        <w:widowControl w:val="0"/>
        <w:numPr>
          <w:ilvl w:val="0"/>
          <w:numId w:val="1"/>
        </w:numPr>
        <w:spacing w:line="283" w:lineRule="exact"/>
        <w:jc w:val="both"/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Dostawa </w:t>
      </w:r>
      <w:proofErr w:type="spellStart"/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p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ulsoksymetr</w:t>
      </w:r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ów</w:t>
      </w:r>
      <w:proofErr w:type="spellEnd"/>
      <w:r w:rsidR="00EB6265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 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dla pacjentów oddziału położnictwa - 4 sztuki</w:t>
      </w:r>
    </w:p>
    <w:p w:rsidR="000007CA" w:rsidRDefault="000007CA" w:rsidP="000007CA">
      <w:pPr>
        <w:widowControl w:val="0"/>
        <w:spacing w:line="283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Nazwa oferowanego urządzenia: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Rok produkcji: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71"/>
        <w:gridCol w:w="1839"/>
        <w:gridCol w:w="2272"/>
      </w:tblGrid>
      <w:tr w:rsidR="000007CA" w:rsidTr="00E60CB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Opis minimalnych wymaganych parametrów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</w:pPr>
            <w:r>
              <w:rPr>
                <w:rFonts w:ascii="Arial" w:eastAsia="Calibri" w:hAnsi="Arial" w:cs="Arial"/>
                <w:b/>
                <w:sz w:val="20"/>
              </w:rPr>
              <w:t>Podać wartość lub zakres wartości oferowanych, potwierdzenie parametrów  lub opis</w:t>
            </w:r>
          </w:p>
        </w:tc>
      </w:tr>
      <w:tr w:rsidR="00673420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 w:rsidP="00FD31C0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Urządzenie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fabrycznie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produkcji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D31C0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gotowe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użytku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Pulsoksmetr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przenośny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>,</w:t>
            </w:r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dostepny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w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wersji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dla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dorosłych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noworodków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FD3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420" w:rsidRDefault="00673420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Pulsoksymetr</w:t>
            </w:r>
            <w:proofErr w:type="spellEnd"/>
            <w:r>
              <w:rPr>
                <w:rFonts w:ascii="Arial" w:hAnsi="Arial"/>
              </w:rPr>
              <w:t xml:space="preserve"> do </w:t>
            </w:r>
            <w:proofErr w:type="spellStart"/>
            <w:r>
              <w:rPr>
                <w:rFonts w:ascii="Arial" w:hAnsi="Arial"/>
              </w:rPr>
              <w:t>pomiaru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saturacji</w:t>
            </w:r>
            <w:proofErr w:type="spellEnd"/>
            <w:r>
              <w:rPr>
                <w:rFonts w:ascii="Arial" w:hAnsi="Arial"/>
              </w:rPr>
              <w:t xml:space="preserve"> O2 we </w:t>
            </w:r>
            <w:proofErr w:type="spellStart"/>
            <w:r>
              <w:rPr>
                <w:rFonts w:ascii="Arial" w:hAnsi="Arial"/>
              </w:rPr>
              <w:t>krwi</w:t>
            </w:r>
            <w:proofErr w:type="spellEnd"/>
            <w:r>
              <w:rPr>
                <w:rFonts w:ascii="Arial" w:hAnsi="Arial"/>
              </w:rPr>
              <w:t xml:space="preserve"> (SpO2),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</w:t>
            </w:r>
            <w:r w:rsidR="00EB6265">
              <w:rPr>
                <w:rFonts w:ascii="Arial" w:hAnsi="Arial"/>
              </w:rPr>
              <w:t>oksymetr</w:t>
            </w:r>
            <w:proofErr w:type="spellEnd"/>
            <w:r w:rsidR="00EB6265">
              <w:rPr>
                <w:rFonts w:ascii="Arial" w:hAnsi="Arial"/>
              </w:rPr>
              <w:t xml:space="preserve"> </w:t>
            </w:r>
            <w:proofErr w:type="spellStart"/>
            <w:r w:rsidR="00EB6265">
              <w:rPr>
                <w:rFonts w:ascii="Arial" w:hAnsi="Arial"/>
              </w:rPr>
              <w:t>zasilany</w:t>
            </w:r>
            <w:proofErr w:type="spellEnd"/>
            <w:r w:rsidR="00EB6265">
              <w:rPr>
                <w:rFonts w:ascii="Arial" w:hAnsi="Arial"/>
              </w:rPr>
              <w:t xml:space="preserve"> </w:t>
            </w:r>
            <w:proofErr w:type="spellStart"/>
            <w:r w:rsidR="00EB6265">
              <w:rPr>
                <w:rFonts w:ascii="Arial" w:hAnsi="Arial"/>
              </w:rPr>
              <w:t>baterii</w:t>
            </w:r>
            <w:proofErr w:type="spellEnd"/>
            <w:r w:rsidR="00EB6265">
              <w:rPr>
                <w:rFonts w:ascii="Arial" w:hAnsi="Arial"/>
              </w:rPr>
              <w:t xml:space="preserve"> min. 4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godzin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pracy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ciągłej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Zasilanie</w:t>
            </w:r>
            <w:proofErr w:type="spellEnd"/>
            <w:r>
              <w:rPr>
                <w:rFonts w:ascii="Arial" w:hAnsi="Arial"/>
              </w:rPr>
              <w:t xml:space="preserve">  220 – 240 V, 50 Hz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SpO2 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70 - 100 % z </w:t>
            </w:r>
            <w:proofErr w:type="spellStart"/>
            <w:r>
              <w:rPr>
                <w:rFonts w:ascii="Arial" w:hAnsi="Arial"/>
              </w:rPr>
              <w:t>dokładnością</w:t>
            </w:r>
            <w:proofErr w:type="spellEnd"/>
            <w:r>
              <w:rPr>
                <w:rFonts w:ascii="Arial" w:hAnsi="Arial"/>
              </w:rPr>
              <w:t xml:space="preserve"> ± 3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tętna</w:t>
            </w:r>
            <w:proofErr w:type="spellEnd"/>
            <w:r>
              <w:rPr>
                <w:rFonts w:ascii="Arial" w:hAnsi="Arial"/>
              </w:rPr>
              <w:t xml:space="preserve">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od</w:t>
            </w:r>
            <w:proofErr w:type="spellEnd"/>
            <w:r>
              <w:rPr>
                <w:rFonts w:ascii="Arial" w:hAnsi="Arial"/>
              </w:rPr>
              <w:t xml:space="preserve"> 20 do 250 </w:t>
            </w:r>
            <w:proofErr w:type="spellStart"/>
            <w:r>
              <w:rPr>
                <w:rFonts w:ascii="Arial" w:hAnsi="Arial"/>
              </w:rPr>
              <w:t>uderzeń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minutę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Wyświetlacz: wskaźnik p</w:t>
            </w:r>
            <w:r w:rsidR="00EB6265">
              <w:rPr>
                <w:rFonts w:ascii="Arial" w:hAnsi="Arial"/>
                <w:sz w:val="22"/>
              </w:rPr>
              <w:t>erfuzji (8 segmentów) wskaźnik</w:t>
            </w:r>
            <w:r w:rsidR="00FD31C0">
              <w:rPr>
                <w:rFonts w:ascii="Arial" w:hAnsi="Arial"/>
                <w:sz w:val="22"/>
              </w:rPr>
              <w:t xml:space="preserve">i </w:t>
            </w:r>
            <w:r>
              <w:rPr>
                <w:rFonts w:ascii="Arial" w:hAnsi="Arial"/>
                <w:sz w:val="22"/>
              </w:rPr>
              <w:t xml:space="preserve">wizualne:  tętno, wyciszenie lub wyłączenie alarmów dźwiękowych, ładowanie baterii,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Kolorowy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wyświetlacz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możliwość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wyświetlania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krzywej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pletyzmograficzej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amplitudy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sygnału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aktualnie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mierzonej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saturacji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oraz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częstości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tętna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Wymiar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wyświetlacza</w:t>
            </w:r>
            <w:proofErr w:type="spellEnd"/>
            <w:r w:rsidR="00EB6265">
              <w:rPr>
                <w:rFonts w:ascii="Arial" w:hAnsi="Arial"/>
              </w:rPr>
              <w:t xml:space="preserve"> do 3’’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Masa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urządzenia</w:t>
            </w:r>
            <w:proofErr w:type="spellEnd"/>
            <w:r>
              <w:rPr>
                <w:rFonts w:ascii="Arial" w:hAnsi="Arial"/>
              </w:rPr>
              <w:t xml:space="preserve"> max </w:t>
            </w:r>
            <w:r w:rsidR="00EB6265">
              <w:rPr>
                <w:rFonts w:ascii="Arial" w:hAnsi="Arial"/>
              </w:rPr>
              <w:t>250g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60CB1">
              <w:rPr>
                <w:rFonts w:ascii="Arial" w:hAnsi="Arial"/>
              </w:rPr>
              <w:t>0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Alarmy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dźwiękowe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wizualne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Wymiary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maksymalne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EB6265">
              <w:rPr>
                <w:rFonts w:ascii="Arial" w:hAnsi="Arial"/>
              </w:rPr>
              <w:t>70 – 80 mm</w:t>
            </w:r>
            <w:r w:rsidR="004535AF">
              <w:rPr>
                <w:rFonts w:ascii="Arial" w:hAnsi="Arial"/>
              </w:rPr>
              <w:t xml:space="preserve"> x 30 – 35mm  </w:t>
            </w:r>
            <w:r w:rsidR="00EB6265">
              <w:rPr>
                <w:rFonts w:ascii="Arial" w:hAnsi="Arial"/>
              </w:rPr>
              <w:t xml:space="preserve"> x  </w:t>
            </w:r>
            <w:r>
              <w:rPr>
                <w:rFonts w:ascii="Arial" w:hAnsi="Arial"/>
              </w:rPr>
              <w:t>do– 170  mm</w:t>
            </w:r>
            <w:r w:rsidR="004535AF">
              <w:rPr>
                <w:rFonts w:ascii="Arial" w:hAnsi="Arial"/>
              </w:rPr>
              <w:t xml:space="preserve"> wysokości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Przewód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łączący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urządzenie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czujnikiem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pomiarowym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FD31C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Czujniki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jednorazowe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>. –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pakiet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startowy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pulsksymetrów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 xml:space="preserve">Menu w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1B1636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usunięcia awarii w okresie gwarancji </w:t>
            </w:r>
          </w:p>
          <w:p w:rsidR="00E60CB1" w:rsidRPr="00FD31C0" w:rsidRDefault="00E60CB1" w:rsidP="001B1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1B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Maksymalnie 7 dni,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1B1636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c</w:t>
            </w: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zas przystąpienia do naprawy od zgłoszenia awarii w okresie gwarancji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1B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>Maksymalnie 24 godziny,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eastAsia="Calibri" w:hAnsi="Arial" w:cs="Arial"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FD31C0">
              <w:rPr>
                <w:rFonts w:ascii="Arial" w:hAnsi="Arial" w:cs="Arial"/>
                <w:color w:val="000000"/>
              </w:rPr>
              <w:t>Podać</w:t>
            </w:r>
          </w:p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</w:rPr>
            </w:pPr>
            <w:r w:rsidRPr="00FD31C0">
              <w:rPr>
                <w:rFonts w:ascii="Arial" w:hAnsi="Arial" w:cs="Arial"/>
                <w:color w:val="000000"/>
              </w:rPr>
              <w:t>min. 24 miesięcy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</w:tbl>
    <w:p w:rsidR="000007CA" w:rsidRPr="00E60CB1" w:rsidRDefault="000007CA" w:rsidP="000007CA">
      <w:pPr>
        <w:pStyle w:val="NormalnyWeb1"/>
        <w:widowControl w:val="0"/>
        <w:spacing w:before="0" w:after="0" w:line="283" w:lineRule="exact"/>
        <w:jc w:val="both"/>
        <w:rPr>
          <w:rFonts w:ascii="Arial" w:eastAsia="Arial Unicode MS" w:hAnsi="Arial" w:cs="Calibri"/>
          <w:b/>
          <w:iCs/>
          <w:color w:val="000000"/>
          <w:kern w:val="2"/>
          <w:sz w:val="22"/>
          <w:szCs w:val="22"/>
          <w:lang w:eastAsia="hi-IN" w:bidi="hi-IN"/>
        </w:rPr>
      </w:pPr>
    </w:p>
    <w:p w:rsidR="00617D22" w:rsidRPr="00617D22" w:rsidRDefault="00617D22" w:rsidP="00617D22">
      <w:pPr>
        <w:pStyle w:val="Akapitzlist"/>
        <w:numPr>
          <w:ilvl w:val="0"/>
          <w:numId w:val="1"/>
        </w:numPr>
        <w:spacing w:before="100" w:beforeAutospacing="1" w:line="278" w:lineRule="atLeast"/>
        <w:rPr>
          <w:b/>
          <w:u w:val="single"/>
        </w:rPr>
      </w:pPr>
      <w:r w:rsidRPr="00617D22">
        <w:rPr>
          <w:rFonts w:ascii="Arial" w:hAnsi="Arial" w:cs="Arial"/>
          <w:b/>
          <w:sz w:val="22"/>
          <w:szCs w:val="22"/>
          <w:u w:val="single"/>
        </w:rPr>
        <w:t xml:space="preserve">Dostawa lampy zabiegowej – 1 sztuka </w:t>
      </w:r>
    </w:p>
    <w:p w:rsidR="00617D22" w:rsidRDefault="00617D22" w:rsidP="00617D2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617D22" w:rsidRDefault="00617D22" w:rsidP="00617D22">
      <w:pPr>
        <w:pStyle w:val="Standard"/>
        <w:spacing w:line="283" w:lineRule="exact"/>
        <w:jc w:val="both"/>
      </w:pPr>
      <w:r>
        <w:rPr>
          <w:rFonts w:ascii="Arial" w:hAnsi="Arial" w:cs="Arial"/>
          <w:b/>
          <w:bCs/>
          <w:sz w:val="22"/>
          <w:szCs w:val="22"/>
        </w:rPr>
        <w:t>Nazwa oferowanego urządzenia: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617D22" w:rsidRPr="00E51E6F" w:rsidTr="00B26AA7">
        <w:trPr>
          <w:trHeight w:val="50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625DF">
              <w:rPr>
                <w:rFonts w:ascii="Arial" w:hAnsi="Arial" w:cs="Arial"/>
                <w:color w:val="000000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625DF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617D22" w:rsidRPr="00E51E6F" w:rsidTr="00B26AA7">
        <w:trPr>
          <w:trHeight w:val="47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Lampa zabiegowo-operacyjna bezcieniowa przejezdna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Źródło światła diody </w:t>
            </w:r>
            <w:proofErr w:type="spellStart"/>
            <w:r w:rsidRPr="005625DF">
              <w:rPr>
                <w:rFonts w:ascii="Arial" w:hAnsi="Arial" w:cs="Arial"/>
              </w:rPr>
              <w:t>led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5625DF">
              <w:rPr>
                <w:rFonts w:ascii="Arial" w:hAnsi="Arial" w:cs="Arial"/>
              </w:rPr>
              <w:t>Max</w:t>
            </w:r>
            <w:proofErr w:type="spellEnd"/>
            <w:r w:rsidRPr="005625DF">
              <w:rPr>
                <w:rFonts w:ascii="Arial" w:hAnsi="Arial" w:cs="Arial"/>
              </w:rPr>
              <w:t>. natężenie światła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proofErr w:type="spellStart"/>
            <w:r w:rsidRPr="005625DF">
              <w:rPr>
                <w:rFonts w:ascii="Arial" w:eastAsia="Calibri" w:hAnsi="Arial" w:cs="Arial"/>
              </w:rPr>
              <w:t>Max</w:t>
            </w:r>
            <w:proofErr w:type="spellEnd"/>
            <w:r w:rsidRPr="005625DF">
              <w:rPr>
                <w:rFonts w:ascii="Arial" w:eastAsia="Calibri" w:hAnsi="Arial" w:cs="Arial"/>
              </w:rPr>
              <w:t xml:space="preserve">. 100000 </w:t>
            </w:r>
            <w:proofErr w:type="spellStart"/>
            <w:r w:rsidRPr="005625DF">
              <w:rPr>
                <w:rFonts w:ascii="Arial" w:eastAsia="Calibri" w:hAnsi="Arial" w:cs="Arial"/>
              </w:rPr>
              <w:t>lux</w:t>
            </w:r>
            <w:proofErr w:type="spellEnd"/>
            <w:r w:rsidRPr="005625DF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Pr="005625DF">
              <w:rPr>
                <w:rFonts w:ascii="Arial" w:eastAsia="Calibri" w:hAnsi="Arial" w:cs="Arial"/>
              </w:rPr>
              <w:t>odl</w:t>
            </w:r>
            <w:proofErr w:type="spellEnd"/>
            <w:r w:rsidRPr="005625DF">
              <w:rPr>
                <w:rFonts w:ascii="Arial" w:eastAsia="Calibri" w:hAnsi="Arial" w:cs="Arial"/>
              </w:rPr>
              <w:t>. 1 m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Regulacja natężenia światła w zakresie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 xml:space="preserve">5 000 – 100 000 </w:t>
            </w:r>
            <w:proofErr w:type="spellStart"/>
            <w:r w:rsidRPr="005625DF">
              <w:rPr>
                <w:rFonts w:ascii="Arial" w:eastAsia="Calibri" w:hAnsi="Arial" w:cs="Arial"/>
              </w:rPr>
              <w:t>lux</w:t>
            </w:r>
            <w:proofErr w:type="spellEnd"/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Regulowana średnica pola roboczego w zakresie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18 cm i 30 cm ± 5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Wielkość czaszy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30 – 35 cm x 30 - 35 cm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Średni czas żywotności diod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min. 6000 h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Regulowana temperatura barowa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3,800/4,300/4,800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Zasilanie 100-240 V, 50 /60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Wymienna rączka do ustawienia położenia czaszy (sterylizowana)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Panel do sterowania parametrami lampy umieszczony na ramieniu przy czaszy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5625DF">
              <w:rPr>
                <w:rFonts w:ascii="Arial" w:hAnsi="Arial" w:cs="Arial"/>
                <w:b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c</w:t>
            </w:r>
            <w:r w:rsidRPr="005625DF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Minimum </w:t>
            </w:r>
          </w:p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Pr="005625DF">
              <w:rPr>
                <w:rFonts w:ascii="Arial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17D22" w:rsidRDefault="00617D22" w:rsidP="00617D2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0007CA" w:rsidRDefault="000007CA" w:rsidP="000007CA">
      <w:pPr>
        <w:pStyle w:val="Akapitzlist1"/>
        <w:widowControl w:val="0"/>
        <w:spacing w:line="283" w:lineRule="exact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E60CB1" w:rsidRDefault="00E60CB1" w:rsidP="00E60CB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E60CB1" w:rsidRDefault="00E60CB1" w:rsidP="00E60CB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E60CB1" w:rsidRDefault="00E60CB1" w:rsidP="00E60CB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AC"/>
    <w:multiLevelType w:val="hybridMultilevel"/>
    <w:tmpl w:val="3ED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478F"/>
    <w:multiLevelType w:val="hybridMultilevel"/>
    <w:tmpl w:val="9A1CA2A2"/>
    <w:lvl w:ilvl="0" w:tplc="38A0DCB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007CA"/>
    <w:rsid w:val="000007CA"/>
    <w:rsid w:val="001748CD"/>
    <w:rsid w:val="002B0867"/>
    <w:rsid w:val="00330A97"/>
    <w:rsid w:val="00370626"/>
    <w:rsid w:val="003F79E5"/>
    <w:rsid w:val="004535AF"/>
    <w:rsid w:val="00617D22"/>
    <w:rsid w:val="00617F42"/>
    <w:rsid w:val="00632BD7"/>
    <w:rsid w:val="00673420"/>
    <w:rsid w:val="00786A80"/>
    <w:rsid w:val="007B784E"/>
    <w:rsid w:val="00891A88"/>
    <w:rsid w:val="00952795"/>
    <w:rsid w:val="00A806BE"/>
    <w:rsid w:val="00BF0B3A"/>
    <w:rsid w:val="00CC1CD2"/>
    <w:rsid w:val="00E60CB1"/>
    <w:rsid w:val="00EB6265"/>
    <w:rsid w:val="00F00D29"/>
    <w:rsid w:val="00FD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CA"/>
    <w:pPr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locked/>
    <w:rsid w:val="000007CA"/>
    <w:rPr>
      <w:rFonts w:ascii="Times New Roman" w:eastAsia="Times New Roman" w:hAnsi="Times New Roman" w:cs="Times New Roman"/>
    </w:rPr>
  </w:style>
  <w:style w:type="paragraph" w:styleId="Tekstpodstawowy">
    <w:name w:val="Body Text"/>
    <w:aliases w:val="body text"/>
    <w:basedOn w:val="Normalny"/>
    <w:link w:val="TekstpodstawowyZnak"/>
    <w:uiPriority w:val="1"/>
    <w:unhideWhenUsed/>
    <w:qFormat/>
    <w:rsid w:val="000007CA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07C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uiPriority w:val="99"/>
    <w:rsid w:val="000007CA"/>
    <w:pPr>
      <w:spacing w:before="100" w:after="100"/>
      <w:jc w:val="both"/>
    </w:pPr>
    <w:rPr>
      <w:i/>
      <w:iCs/>
      <w:lang w:eastAsia="ar-SA"/>
    </w:rPr>
  </w:style>
  <w:style w:type="paragraph" w:customStyle="1" w:styleId="Akapitzlist1">
    <w:name w:val="Akapit z listą1"/>
    <w:basedOn w:val="Normalny"/>
    <w:rsid w:val="000007CA"/>
    <w:pPr>
      <w:suppressAutoHyphens/>
      <w:spacing w:after="200"/>
      <w:ind w:left="72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0007CA"/>
    <w:pPr>
      <w:spacing w:before="100" w:after="119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007CA"/>
    <w:pPr>
      <w:suppressAutoHyphens/>
      <w:autoSpaceDN w:val="0"/>
      <w:ind w:firstLine="0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E60CB1"/>
    <w:pPr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5</cp:revision>
  <dcterms:created xsi:type="dcterms:W3CDTF">2024-04-24T11:47:00Z</dcterms:created>
  <dcterms:modified xsi:type="dcterms:W3CDTF">2024-04-30T11:43:00Z</dcterms:modified>
</cp:coreProperties>
</file>