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F486" w14:textId="77777777" w:rsidR="000E24FD" w:rsidRDefault="005C7540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OPIS PRZEDMIOTU ZAMÓWIENIA</w:t>
      </w:r>
    </w:p>
    <w:p w14:paraId="53AE7AFE" w14:textId="77777777" w:rsidR="000E24FD" w:rsidRDefault="000E24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7B13298" w14:textId="77777777" w:rsidR="000E24FD" w:rsidRDefault="005C754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Szpital Specjalistyczny im. Świętej Rodziny SPZOZ w Warszawie przy ul. Antoniego Józefa Madalińskiego 25 posiada i eksploatuje System Intensywnego Nadzoru Pacjenta (system klasy CIS)  producenta TDZ Technika dla Zdrowia Sp. z </w:t>
      </w:r>
      <w:r>
        <w:rPr>
          <w:rFonts w:ascii="Times New Roman" w:eastAsia="Times New Roman" w:hAnsi="Times New Roman" w:cs="Times New Roman"/>
          <w:sz w:val="20"/>
          <w:szCs w:val="20"/>
        </w:rPr>
        <w:t>o.o.</w:t>
      </w:r>
    </w:p>
    <w:p w14:paraId="13EEE6A2" w14:textId="77777777" w:rsidR="000E24FD" w:rsidRDefault="005C754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Przedmiotem niniejszego zamówienia jest rozbudowa istniejącego Systemu Intensywnego Nadzoru Pacjenta na Bloku Operacyjnym i Sali Nadzoru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Poznieczuleniowego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o funkcjonalność Zespołu Wczesnego Reagowania (ZWR) na Oddziale Ginekologicznym, umożliwiającą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objęcie pacjentek spójnym systemem monitorowania oraz centralnego nadzoru nad ich parametrami życiowymi.</w:t>
      </w:r>
    </w:p>
    <w:p w14:paraId="4F12A087" w14:textId="77777777" w:rsidR="000E24FD" w:rsidRDefault="005C754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Rozbudowywany system powinien umożliwiać pozyskiwanie danych klinicznych z dwóch różnych modeli monitorowania pacjentów:</w:t>
      </w:r>
    </w:p>
    <w:p w14:paraId="18A5466B" w14:textId="77777777" w:rsidR="000E24FD" w:rsidRDefault="005C754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– Monitorowanie ciągłe – real</w:t>
      </w:r>
      <w:r>
        <w:rPr>
          <w:rFonts w:ascii="Times New Roman" w:eastAsia="Times New Roman" w:hAnsi="Times New Roman" w:cs="Times New Roman"/>
          <w:sz w:val="20"/>
          <w:szCs w:val="20"/>
        </w:rPr>
        <w:t>izowane za pomocą 5 kardiomonitorów zainstalowanych przy łóżkach pacjentek wymagających podwyższonego standardu nadzoru. Dane z tych urządzeń powinny być automatycznie i w sposób ciągły przekazywane do centralnego systemu monitorującego.</w:t>
      </w:r>
    </w:p>
    <w:p w14:paraId="178B3584" w14:textId="77777777" w:rsidR="000E24FD" w:rsidRDefault="005C754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– Monitorowanie ok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resowe (typu „spot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check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”) – realizowane za pomocą 5 mobilnych monitorów funkcji życiowych, wykorzystywanych do wykonywania okresowych pomiarów parametrów życiowych pacjentek przebywających na Oddziale Ginekologicznym. Wyniki wykonanych pomiarów powinny by</w:t>
      </w:r>
      <w:r>
        <w:rPr>
          <w:rFonts w:ascii="Times New Roman" w:eastAsia="Times New Roman" w:hAnsi="Times New Roman" w:cs="Times New Roman"/>
          <w:sz w:val="20"/>
          <w:szCs w:val="20"/>
        </w:rPr>
        <w:t>ć przypisywane do właściwej pacjentki i przekazywane do centralnego systemu monitorującego.</w:t>
      </w:r>
    </w:p>
    <w:p w14:paraId="5290B6BC" w14:textId="77777777" w:rsidR="000E24FD" w:rsidRDefault="005C754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Niezależnie od sposobu pozyskania danych – w trybie ciągłym lub w ramach pomiarów okresowych – wszystkie dane dotyczące monitorowanych pacjentek powinny być gromadz</w:t>
      </w:r>
      <w:r>
        <w:rPr>
          <w:rFonts w:ascii="Times New Roman" w:eastAsia="Times New Roman" w:hAnsi="Times New Roman" w:cs="Times New Roman"/>
          <w:sz w:val="20"/>
          <w:szCs w:val="20"/>
        </w:rPr>
        <w:t>one, prezentowane i dostępne w ramach jednego, spójnego systemu centralnego nadzoru.</w:t>
      </w:r>
    </w:p>
    <w:p w14:paraId="14BF2377" w14:textId="77777777" w:rsidR="000E24FD" w:rsidRDefault="005C754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Rozwiązanie powinno umożliwiać personelowi medycznemu uzyskanie w jednym miejscu aktualnej informacji o stanie monitorowanych pacjentek, historii zarejestrowanych parametr</w:t>
      </w:r>
      <w:r>
        <w:rPr>
          <w:rFonts w:ascii="Times New Roman" w:eastAsia="Times New Roman" w:hAnsi="Times New Roman" w:cs="Times New Roman"/>
          <w:sz w:val="20"/>
          <w:szCs w:val="20"/>
        </w:rPr>
        <w:t>ów oraz danych niezbędnych do identyfikacji pogorszenia stanu klinicznego i podjęcia odpowiednio wczesnej interwencji w ramach funkcjonowania Zespołu Wczesnego Reagowania.</w:t>
      </w:r>
    </w:p>
    <w:p w14:paraId="03C0458E" w14:textId="77777777" w:rsidR="000E24FD" w:rsidRDefault="005C754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Dostarczane rozwiązanie musi stanowić rozszerzenie funkcjonalne istniejącego w Szpit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alu Systemu Intensywnego Nadzoru Pacjenta. Prezentacja danych z obu rodzajów urządzeń będzie się odbywać na komputerze Centrali Monitorującej.  </w:t>
      </w:r>
    </w:p>
    <w:p w14:paraId="02390A58" w14:textId="77777777" w:rsidR="000E24FD" w:rsidRDefault="000E24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4E7675" w14:textId="77777777" w:rsidR="000E24FD" w:rsidRDefault="000E24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2351F5" w14:textId="77777777" w:rsidR="000E24FD" w:rsidRDefault="000E24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0BDA40" w14:textId="77777777" w:rsidR="000E24FD" w:rsidRDefault="000E24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C0B692" w14:textId="77777777" w:rsidR="000E24FD" w:rsidRDefault="000E24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128D967" w14:textId="77777777" w:rsidR="000E24FD" w:rsidRDefault="000E24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7292082" w14:textId="77777777" w:rsidR="000E24FD" w:rsidRDefault="000E24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D0D7C4" w14:textId="77777777" w:rsidR="000E24FD" w:rsidRDefault="000E24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9F2716A" w14:textId="77777777" w:rsidR="000E24FD" w:rsidRDefault="000E24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F5C90D" w14:textId="77777777" w:rsidR="000E24FD" w:rsidRDefault="000E24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2EAD86" w14:textId="77777777" w:rsidR="000E24FD" w:rsidRDefault="000E24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DC3B132" w14:textId="77777777" w:rsidR="000E24FD" w:rsidRDefault="000E24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7717187" w14:textId="77777777" w:rsidR="000E24FD" w:rsidRDefault="000E24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1D21E2" w14:textId="77777777" w:rsidR="000E24FD" w:rsidRDefault="000E24FD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"/>
        <w:tblW w:w="10349" w:type="dxa"/>
        <w:tblInd w:w="-743" w:type="dxa"/>
        <w:tblLayout w:type="fixed"/>
        <w:tblLook w:val="0400" w:firstRow="0" w:lastRow="0" w:firstColumn="0" w:lastColumn="0" w:noHBand="0" w:noVBand="1"/>
      </w:tblPr>
      <w:tblGrid>
        <w:gridCol w:w="10349"/>
      </w:tblGrid>
      <w:tr w:rsidR="000E24FD" w14:paraId="16560152" w14:textId="77777777">
        <w:trPr>
          <w:trHeight w:val="275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9ACC5" w14:textId="77777777" w:rsidR="000E24FD" w:rsidRDefault="005C7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Załącznik nr 2.13 do SWZ, …..-………………/26/…………..</w:t>
            </w:r>
          </w:p>
        </w:tc>
      </w:tr>
      <w:tr w:rsidR="000E24FD" w14:paraId="73FEE634" w14:textId="77777777">
        <w:trPr>
          <w:trHeight w:val="260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D7503" w14:textId="77777777" w:rsidR="000E24FD" w:rsidRDefault="005C7540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0E24FD" w14:paraId="32187DA7" w14:textId="77777777">
        <w:trPr>
          <w:trHeight w:val="285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24B4F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14:paraId="629FD742" w14:textId="77777777" w:rsidR="000E24FD" w:rsidRDefault="005C7540">
            <w:pPr>
              <w:spacing w:after="0"/>
              <w:ind w:left="34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13. Dostawa systemu monitorowania pacjentów pooperacyjnych z kardiomonitorami i modułem transportowym – 1 system</w:t>
            </w:r>
          </w:p>
          <w:p w14:paraId="2911FCB5" w14:textId="77777777" w:rsidR="000E24FD" w:rsidRDefault="000E24FD">
            <w:pPr>
              <w:spacing w:after="0"/>
              <w:ind w:left="7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E24FD" w14:paraId="1D504866" w14:textId="77777777">
        <w:trPr>
          <w:trHeight w:val="2873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93799" w14:textId="77777777" w:rsidR="000E24FD" w:rsidRDefault="000E24FD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0F6D0CF" w14:textId="77777777" w:rsidR="000E24FD" w:rsidRDefault="005C754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Nazwa Wykonawcy:                                                     …………………………………………………………………</w:t>
            </w:r>
          </w:p>
          <w:p w14:paraId="57B56226" w14:textId="77777777" w:rsidR="000E24FD" w:rsidRDefault="005C754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Producent: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…………………………………………………………………</w:t>
            </w:r>
          </w:p>
          <w:p w14:paraId="64833A8C" w14:textId="77777777" w:rsidR="000E24FD" w:rsidRDefault="005C754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Oferowany model/typ/numer katalogowy:                …………………………………………………………………</w:t>
            </w:r>
          </w:p>
          <w:p w14:paraId="1969F889" w14:textId="77777777" w:rsidR="000E24FD" w:rsidRDefault="005C754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Rok produkcji (nie starszy niż 2026):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…………………………………………………………………</w:t>
            </w:r>
          </w:p>
          <w:p w14:paraId="117053EC" w14:textId="77777777" w:rsidR="000E24FD" w:rsidRDefault="005C7540">
            <w:pPr>
              <w:tabs>
                <w:tab w:val="left" w:pos="0"/>
              </w:tabs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..................................................................</w:t>
            </w:r>
          </w:p>
        </w:tc>
      </w:tr>
    </w:tbl>
    <w:p w14:paraId="2BF6255B" w14:textId="77777777" w:rsidR="000E24FD" w:rsidRDefault="000E24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03E5A8" w14:textId="77777777" w:rsidR="000E24FD" w:rsidRDefault="005C754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KARDIOMONITOR WRAZ Z INTEGRACJĄ – 5 SZTUK </w:t>
      </w:r>
    </w:p>
    <w:tbl>
      <w:tblPr>
        <w:tblStyle w:val="a0"/>
        <w:tblW w:w="10490" w:type="dxa"/>
        <w:tblInd w:w="-743" w:type="dxa"/>
        <w:tblLayout w:type="fixed"/>
        <w:tblLook w:val="0600" w:firstRow="0" w:lastRow="0" w:firstColumn="0" w:lastColumn="0" w:noHBand="1" w:noVBand="1"/>
      </w:tblPr>
      <w:tblGrid>
        <w:gridCol w:w="709"/>
        <w:gridCol w:w="5104"/>
        <w:gridCol w:w="1842"/>
        <w:gridCol w:w="2835"/>
      </w:tblGrid>
      <w:tr w:rsidR="000E24FD" w14:paraId="6836C79F" w14:textId="77777777">
        <w:trPr>
          <w:trHeight w:val="110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/>
            <w:vAlign w:val="center"/>
          </w:tcPr>
          <w:p w14:paraId="398E3074" w14:textId="77777777" w:rsidR="000E24FD" w:rsidRDefault="005C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/>
            <w:vAlign w:val="center"/>
          </w:tcPr>
          <w:p w14:paraId="1EE5A47D" w14:textId="77777777" w:rsidR="000E24FD" w:rsidRDefault="005C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OPIS PRZEDMIOTU ZAMÓWIENIA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/>
            <w:vAlign w:val="center"/>
          </w:tcPr>
          <w:p w14:paraId="6AE41AC9" w14:textId="77777777" w:rsidR="000E24FD" w:rsidRDefault="005C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PARAMETR</w:t>
            </w:r>
          </w:p>
          <w:p w14:paraId="4BE486E2" w14:textId="77777777" w:rsidR="000E24FD" w:rsidRDefault="005C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WYMAGANY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/>
            <w:vAlign w:val="center"/>
          </w:tcPr>
          <w:p w14:paraId="19175B4E" w14:textId="77777777" w:rsidR="000E24FD" w:rsidRDefault="005C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WARTOŚĆ OFEROWANEGO PARAMETRU, OPISAĆ</w:t>
            </w:r>
          </w:p>
          <w:p w14:paraId="30167297" w14:textId="77777777" w:rsidR="000E24FD" w:rsidRDefault="005C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(W przypadku, gdy Zamawiający wpisuje w poniższych tabelach w trzeciej kolumnie „TAK”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podać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” należy wpisać dokładne oferowane parametry) Natomiast tam gdzie zamawiający wpisuje słowo „TAK” dopuszcza się potwierdzenie oferowanych parametrów słowem „Tak” bez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wypełniania oferowanych parametrów</w:t>
            </w:r>
          </w:p>
        </w:tc>
      </w:tr>
      <w:tr w:rsidR="000E24FD" w14:paraId="101EFE19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50484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B090E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Nazwa produktu, producent, kraj pochodzenia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73468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236D9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541C0768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6C1B4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1C7D7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Sprzęt fabrycznie nowy, nieużywany do prezentacji, wyklucza się aparaty demo,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rekondycjonowane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itd. rok produkcji 2026r.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C7ECF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9C735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099ACF91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501BD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08B26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Kardiomonitor przeznaczony 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ciągłego lub przerywanego monitorowania parametrów fizjologicznych pacjentów.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70254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11BF9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4810FDA0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99252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F0072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Kardiomonitor zapewnia wyświetlanie, przechowywanie i analizę informacji o pacjencie i jego danych fizjologicznych oraz ostrzega, gdy określony parametr wykracza poza 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tawiony zakres w formie alarmu dźwiękowego i wizualnego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0F924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2D137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070A8C67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ECA60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6AA41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Monitor pacjenta w obudowie z uchwytem do przenoszenia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E503D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8F8B9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5AA03A61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911ED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18803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Urządzenie przeznaczone do ciągłego lub przerywanego monitorowania parametrów fizjologicznych pacjentów.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BCFE8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3B194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276A33F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C7D3E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DA3D7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Urządzenie musi zapewniać wyświetlanie, przechowywanie i analizę informacji o pacjencie i jego danych fizjologicznych oraz ostrzegać, gdy określony parametr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wykracza poza ustawiony zakres w formie alarmu dźwiękowego i wizualnego.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353A8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D4B17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0616430C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18552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48809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Urządzenie musi 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eć możliwość podłączenia do centralnego systemu monitorowania w celu centralnego wyświetlania, przechowywania i analizy danych.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394D1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0DDB5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694CD3C" w14:textId="77777777">
        <w:trPr>
          <w:trHeight w:val="41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6D21E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78990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Urządzenie musi mieć możliwość integracji z zewnętrznym systemem HIS w protokole min. HL7 2.0 bez dodatkowego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oprogramowania czy urządzeń pośredniczących lub dodatkowych.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529C8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0E102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511BA603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269E2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5034F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Urządzenie chłodzone systemem bez wentylatora.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C9916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99AFC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2195567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CB395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22395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Wymagana klasa ochronności i szczelności min. IP22.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BFDC5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344F6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7067134B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E2790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07C4F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Urządzenie musi być wyposażone w pamięć wewnętrzną, która zapobiega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utracie danych podczas nagłego wyłączenia zasilania.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D90A1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25797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0B860632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C237A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9C349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Urządzenie powinno mieć możliwość rozbudowy o wbudowaną drukarkę termiczną.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57154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98AFE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A84B21D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8706D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DCB47" w14:textId="0FC18EF2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Wymiary nie większe niż: 3</w:t>
            </w:r>
            <w:r w:rsidR="00AB5765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mm (szer.)× 2</w:t>
            </w:r>
            <w:r w:rsidR="00AB5765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mm (wys.)× 1</w:t>
            </w:r>
            <w:r w:rsidR="00AB5765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mm (gł.)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C6027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1674C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22921268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1E4C5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21210" w14:textId="7A1B6771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Waga monitora nie większa niż </w:t>
            </w:r>
            <w:r w:rsidR="00AB576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kg.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BC802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4A030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5FBAB14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8D667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A61738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Kolorowy dotykowy wyświetlacz typu TFT LCD min. 15".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5851B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01468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6D237DE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DEFB2E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6D02E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dostosowania kolorów wyświetlania parametrów i przebiegu.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D3E98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70471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46EA415A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6312B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8F937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Rozdzielczość wyświetlacza TFT LCD min. 1920x1080.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D8E78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F631D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799A64F0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9F02A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F4642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Wyświetla komunikaty i menu w języku polskim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74B5C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2EC26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C6FF561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F440C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259C0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wyświetlania jednocześnie min. 12 krzywych.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9E8FA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B8A93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26FA73EB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56B1F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B58DC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Wyświetlacz z powłoką przeciwodblaskową.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CA62C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FACF1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2CBA0CEE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DB418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2DF9F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Kąt widzenia wyświetlacza &gt; 170°.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9CDF9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FA2EB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14F263CA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ECE17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53B13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automatycznej regulacji jasności 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zależności od natężenia światła otoczenia.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7FEFA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D83B4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248B27AC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AF63B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4F19A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Obsługiwane układy ekranu min.: Ekran standardowy, Ekran trendów, Ekran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OxyCRG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Ekran z dużą czcionką i Ekran EKG. Przełączanie pomiędzy ekranami za pomocą gestów.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57550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26C21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23AEF782" w14:textId="77777777">
        <w:trPr>
          <w:trHeight w:val="140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DCABA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701DC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Obsługa poprzez ekran dotykowy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oraz dotykowe klawisze funkcyjne min: blokada ekranu dotykowego, reset alarmu, wyciszenie alarmów dźwiękowych, start/stop pomiaru NIBP, menu.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F28EC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18A9A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BC8521E" w14:textId="77777777">
        <w:trPr>
          <w:trHeight w:val="680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A0D99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PARAMETRY MIERZONE:</w:t>
            </w:r>
          </w:p>
        </w:tc>
      </w:tr>
      <w:tr w:rsidR="000E24FD" w14:paraId="62D4A4CF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310D5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97D3F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EKG (3/5-odprowadzeń, z możliwością rozbudowy do 6/12-odprowadzeń).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68067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8B0D4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05F47D36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37357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C97C9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NIBP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Nieinwazyjny Pomiar Ciśnienia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7E94A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D8BAF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150427C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442C8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2B50A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CNBP - Ciągły Nieinwazyjny Pomiar Ciśnienia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83E4B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A67E4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43B37FFB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372C7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72413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RR - ilość oddechów (pomiar metodą impedancyjną oraz metodą analizy krzywej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pletyzmograficznej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F8FF8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2F73B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0C9D5635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18916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50714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SpO2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D6E4C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D1FE5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0A51962B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0E3B5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C4FED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Temperatura – szybki i bezdotykowy pomiar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30148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4D3E4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02B47F3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A95E8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5DE85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HR - Częstość akcji serca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643E6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78F24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C2C9621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3F006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BD93F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rozbudowy o dodatkowe parametry min.: IBP, EtCo2 – przez użytkownika lub serwis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9E8CD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4F30A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5CA9CBF7" w14:textId="77777777">
        <w:trPr>
          <w:trHeight w:val="680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8657B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EKG</w:t>
            </w:r>
          </w:p>
        </w:tc>
      </w:tr>
      <w:tr w:rsidR="000E24FD" w14:paraId="1474C0B5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2A9FA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FE78F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Zakres pomiaru HR: Dorośli min.: 15bpm–300bpm, Dzieci/Noworodki min.: 15bpm– 350bpm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35004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14EB1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53F5DE24" w14:textId="77777777">
        <w:trPr>
          <w:trHeight w:val="85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1A283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475B9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Pomiar 12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odprowadzeń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EKG za pomocą kabla 6 odprowadzeniowego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516E6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C1D1E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020E3179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7E78B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A7884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Szybkości przebiegu: 6,25 mm/s, 12,5 mm/s,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25 mm/s, 50 mm/s.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E428F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C434A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2811FE8A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C9C49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4989B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Analiza ST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F3511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3C750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7C81A017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EA9A1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E79DA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Analiza HRV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57D67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8D71F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4CBC3FFF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79EC6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2D4B1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Analiza QT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65E12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3B53A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55D49D5E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FEFE0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26733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Min. 33 rodzaje rozpoznawanych arytmii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DEF0F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902FE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70856A03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609D8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4967B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podsumowanie EKG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DE5EC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A3E51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4642A7B1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0E4F5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C6C2F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Detekcja stymulatora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F3777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FBBC0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49246874" w14:textId="77777777">
        <w:trPr>
          <w:trHeight w:val="124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7FD35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98DCE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Tłumienie zakłóceń elektrochirurgicznych min. EC13 wg. ANSI/AAMI EC13:2002,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5.2.9.14.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1F07A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34D97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5B69C208" w14:textId="77777777">
        <w:trPr>
          <w:trHeight w:val="680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818BD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RR - ILOŚĆ ODDECHÓW</w:t>
            </w:r>
          </w:p>
        </w:tc>
      </w:tr>
      <w:tr w:rsidR="000E24FD" w14:paraId="7CE4BED6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58FAA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52FAC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Pomiar impedancyjny RA-LL, RA-LA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294D5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47477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22DC6DD3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A0E20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CE187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Zakres pomiaru RR z EKG min.: 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- 200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rpm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4D447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098A3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5CB90A3E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DEB80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08203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Zakres pomiaru RR z SpO2 min.: 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- 70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rpm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89850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80C35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7600273E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AE72E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3B6D1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Dokładność: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RR mierzone z EKG: 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- 120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±1 rpm；121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- 200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±2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RR mierzone z SpO2: średni błąd [-1,1]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rpm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92101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3FC3B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199DBAFC" w14:textId="77777777">
        <w:trPr>
          <w:trHeight w:val="680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E5E1F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NIBP - NIEINWAZYJNY POMIAR CIŚNIENIA</w:t>
            </w:r>
          </w:p>
        </w:tc>
      </w:tr>
      <w:tr w:rsidR="000E24FD" w14:paraId="467E0E20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B026E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9083B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Tryby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pracy: Manualny / Auto / Ciągły / Sekwencja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DAA34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786E0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8276CA8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0B7CA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7BC3D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Interwał pomiaru w trybie automatycznym: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1-480 minut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D53BE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262DB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9F3E6C7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06809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3F68A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Zakres pomiarowy: Dorośli min. (mmHg): SYS: 25-290 DIA: 10-250 MAP: 15-260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5DABC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52686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1C566BC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9431F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0EC81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Zakres pomiarowy: Dzieci min. (mmHg): SYS: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25-240 DIA: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10-200 MAP: 15-215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DEE73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18699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1EC82A38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031B40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9681A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Zakres pomiarowy: Noworodki min. (mmHg): SYS: 25-140 DIA: 10-115 MAP: 15-125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B7F0B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59B6B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1B00A851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871BA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F95B4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Maksymalny błąd średni: ±5mmHg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F0FE2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10B05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499282E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44D85" w14:textId="7E7A54F5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EA61B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4h podsumowanie NIBP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73BE5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16AC0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0C75CEF8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70D97" w14:textId="277810C3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0F908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aksymalna długość pojedynczego pomiaru ciśnienia: 15s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E6198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2EC08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4FCCC310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1AE54" w14:textId="494F9D76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982C3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akres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pomiaru PR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PulseRate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min.: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40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 240bpm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A602A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7DF42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24D433BB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41FB7" w14:textId="75BE0B3A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1A6B2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okładność pomiaru PR: ±3bpm lub 3.5% (większa wartość)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4ADD6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DED45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7E3CE5F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1413B" w14:textId="1D697837" w:rsidR="000E24FD" w:rsidRDefault="009432E6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06C65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NBP - Ciągły Nieinwazyjny Pomiar Ciśnienia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B3130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AD7C0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2B4D9619" w14:textId="77777777">
        <w:trPr>
          <w:trHeight w:val="40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0E263" w14:textId="39DFAB7A" w:rsidR="000E24FD" w:rsidRDefault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9BB91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Nieinwazyjny pomiar ciśnienia bez użycia mankietu. Algorytm wykorzystujący pomiary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SpO2 oraz EKG.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D8E15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07E63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2805A022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8419EB" w14:textId="38DDAF80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3283C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akres pomiarowy: Dorośli min. (mmHg): SYS: 25-290 DIA: 10-250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B53CC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A9652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0FFC02D2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CF1BE" w14:textId="1947DD9B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30B79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akres pomiarowy: Dzieci (mmHg): SYS: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25-240 DIA: 10-200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BE7C5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716A2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90321BF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4EE15" w14:textId="19A1F02C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E7386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aksymalny błąd średni: ±5mmHg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291A0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99EEF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40916DB6" w14:textId="77777777">
        <w:trPr>
          <w:trHeight w:val="680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9CBF0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SpO2</w:t>
            </w:r>
          </w:p>
        </w:tc>
      </w:tr>
      <w:tr w:rsidR="000E24FD" w14:paraId="2EB1BC69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AA973" w14:textId="10470520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35B72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akres pomiaru: 0-100 %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806DE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C666A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1E0572B2" w14:textId="77777777">
        <w:trPr>
          <w:trHeight w:val="91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5E20E" w14:textId="79555726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E3217" w14:textId="58B7901A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okładność min.: Dorośli/Dzieci: ±2%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(70%-100% SpO2</w:t>
            </w:r>
            <w:r w:rsidR="00AB576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471B3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AB598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5A4085DC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DCE69" w14:textId="6746430A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47160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akres pomiaru PR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PulseRate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min.: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20bpm – 300bpm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E6AE9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82A03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2F856FD0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C41C7" w14:textId="044F3692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46EFA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okładność pomiaru PR: ±2bpm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20DB6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4F55B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1A14886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F4A8B" w14:textId="4083DA71" w:rsidR="000E24FD" w:rsidRDefault="009432E6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B7104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ndeks perfuzji PI: 0.00-20%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B7AF9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9781B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1B3A7DBB" w14:textId="77777777">
        <w:trPr>
          <w:trHeight w:val="680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816AC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TEMPERATURA</w:t>
            </w:r>
          </w:p>
        </w:tc>
      </w:tr>
      <w:tr w:rsidR="000E24FD" w14:paraId="488BCB8B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64015" w14:textId="083F7673" w:rsidR="000E24FD" w:rsidRDefault="009432E6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5349A" w14:textId="2C568CE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ożliwe sposoby pomiaru: skóra, doustny,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doodbytniczy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FE304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4FFF2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5FEC635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C6B2A" w14:textId="10BB46AF" w:rsidR="000E24FD" w:rsidRDefault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7F1AB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Min. 2 kanały pomiarowe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EE492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37866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C697DC1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6C155" w14:textId="609FC1CE" w:rsidR="000E24FD" w:rsidRDefault="009432E6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3D12A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akres pomiaru min.: 0ºC do 50ºC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C18B2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C0F74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42DB91D8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A19D3" w14:textId="4777862C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D7CC8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okładność pomiaru: ±0.3ºC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8E94A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A6D2F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78E03283" w14:textId="77777777">
        <w:trPr>
          <w:trHeight w:val="680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6E947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IBP - INWAZYJNY POMIAR CIŚNIENIA</w:t>
            </w:r>
          </w:p>
        </w:tc>
      </w:tr>
      <w:tr w:rsidR="000E24FD" w14:paraId="09038CB9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ED72E" w14:textId="286CB777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1E8D7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akres pomiarowy min.: -50 do +300 mmHg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E2D84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4D747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425FACDB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A4516" w14:textId="0958AC3D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93975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okładność pomiaru: ± 2 % lub ±1 mmHg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(większa wartość)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DF687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75549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7C90CD31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73781" w14:textId="4F210256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949EC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akres pomiaru PR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PulseRate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min: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20 bpm-300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bpm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5B887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4EC10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49D42906" w14:textId="77777777">
        <w:trPr>
          <w:trHeight w:val="99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CD785" w14:textId="466E492D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4F9F0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okładność PR min: 30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- 300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±2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lub ±2% (większa wartość)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dla 20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- 29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niezdefiniowana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51FE3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52E0A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7C0D16E6" w14:textId="77777777">
        <w:trPr>
          <w:trHeight w:val="82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69A87" w14:textId="0841977E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31498" w14:textId="22F3C5D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ożliwość pracy z przetwornikami min.: BD, Edward</w:t>
            </w:r>
            <w:r w:rsidR="009432E6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Hospira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Utah, B Braun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9E642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3400E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7FBECED8" w14:textId="77777777">
        <w:trPr>
          <w:trHeight w:val="680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47024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INNE WYMAGANIA</w:t>
            </w:r>
          </w:p>
        </w:tc>
      </w:tr>
      <w:tr w:rsidR="000E24FD" w14:paraId="62EE7D16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23665" w14:textId="3931BBB2" w:rsidR="000E24FD" w:rsidRDefault="009432E6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D9956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alkulator dawek leków, kalkulator hemodynamiczny, kalkulator wentylacji, kalkulator funkcji nerek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02725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AAB67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4D203FD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199B1" w14:textId="78D13AAC" w:rsidR="000E24FD" w:rsidRDefault="009432E6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2204C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kale ostrzegawcze min.: MEWS, NEWS, NEWS2 oraz PEWS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DED56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6BB08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1DAB726E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FD1D4" w14:textId="6C5B352A" w:rsidR="000E24FD" w:rsidRDefault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79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1B8D0" w14:textId="20F762A9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GCS (Glasgow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Coma</w:t>
            </w:r>
            <w:proofErr w:type="spellEnd"/>
            <w:r w:rsidR="00AB57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Scale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BD4B6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C1917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44EE608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6C9A7" w14:textId="42CF7EE3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2F0E6" w14:textId="2F1A59E5" w:rsidR="000E24FD" w:rsidRPr="00AB5765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B576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q</w:t>
            </w:r>
            <w:r w:rsidRPr="00AB576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SOFA</w:t>
            </w:r>
            <w:proofErr w:type="spellEnd"/>
            <w:r w:rsidRPr="00AB576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/SOFA </w:t>
            </w:r>
            <w:proofErr w:type="spellStart"/>
            <w:r w:rsidRPr="00AB576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Screnning</w:t>
            </w:r>
            <w:proofErr w:type="spellEnd"/>
            <w:r w:rsidR="00AB576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B576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(Sequential Organ Failure Assessment)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06A3D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89953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4A537F5C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BBBCA" w14:textId="1808C13F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00A07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rendy: 48 h z rozdzielczością 1s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240 h z rozdzielczością 1 min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D799F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FA2C0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7A44CEE4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9BD93" w14:textId="0FB7E003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A5904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amięć pomiarów NIBP min.: </w:t>
            </w:r>
          </w:p>
          <w:p w14:paraId="4A35B32A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1200 pomiarów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729C7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A70C3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2AA8E20B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1E9CE" w14:textId="1BE467FC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349BE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amięć alarmów: 1000 zdarzeń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0E9EC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ACBCA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F9E53C3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49BC9" w14:textId="5DA5A139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5150F" w14:textId="4ABF5C35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rzywe Full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Disclosure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="00AB57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min.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 h z rozd</w:t>
            </w:r>
            <w:bookmarkStart w:id="0" w:name="_GoBack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ielczością 1s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83885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9432E6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  <w:p w14:paraId="6833FF89" w14:textId="77777777" w:rsidR="009432E6" w:rsidRDefault="009432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 – 10 pkt</w:t>
            </w:r>
          </w:p>
          <w:p w14:paraId="7345920D" w14:textId="45C737E1" w:rsidR="009432E6" w:rsidRDefault="009432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 – 0 pkt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0E001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26A9D2AE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05208" w14:textId="101721F6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7CFDA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ożliwość połączenia LAN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DBAF5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A1DE6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597E6525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413AF" w14:textId="70618CFB" w:rsidR="000E24FD" w:rsidRDefault="009432E6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3FC70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budowany moduł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WiFi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822B0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79726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0BEAEDA2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B1C33" w14:textId="35779470" w:rsidR="000E24FD" w:rsidRDefault="009432E6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5AF9D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budowany moduł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EE0C4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1AB07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1DF0F63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B1B45" w14:textId="060A6968" w:rsidR="000E24FD" w:rsidRDefault="009432E6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2017B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łącze systemu przywołania pielęgniarki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F963D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371BC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0BBF4F17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E3DDA" w14:textId="6A8E9B09" w:rsidR="000E24FD" w:rsidRDefault="00BD34C6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9432E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7BBD2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in. 4 porty USB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D4925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BF2D3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7A0CFAE2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9CEF1" w14:textId="26A1AAC3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4C61F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in. 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złącze RS232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1738B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A84FE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8FF3321" w14:textId="77777777">
        <w:trPr>
          <w:trHeight w:val="79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19E8B" w14:textId="3B02461C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947C6" w14:textId="2C09E824" w:rsidR="000E24FD" w:rsidRDefault="00AB576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Czas pracy na zasilaniu akumulatorowym min. 6 godzin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330D9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5DE55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5C2CD753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94112" w14:textId="3604852D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21F56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enu w języku polskim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9113D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739B0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16C67A58" w14:textId="77777777">
        <w:trPr>
          <w:trHeight w:val="680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D6272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BEZPIECZEŃSTWO I CERTYFIKATY</w:t>
            </w:r>
          </w:p>
        </w:tc>
      </w:tr>
      <w:tr w:rsidR="000E24FD" w14:paraId="43A4BFCC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04E05" w14:textId="50ED913C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DFDAB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arunki gwarancji – min. 24 miesiące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95984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C1955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994D1DC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1567B" w14:textId="4E6CA90F" w:rsidR="000E24FD" w:rsidRDefault="005C7540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F7CC9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eklaracja zgodności CE dla wyroby medycznego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2E529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E544D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487BED39" w14:textId="77777777">
        <w:trPr>
          <w:trHeight w:val="680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3AE21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AKCESORIA</w:t>
            </w:r>
          </w:p>
        </w:tc>
      </w:tr>
      <w:tr w:rsidR="000E24FD" w14:paraId="55BF7700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87740" w14:textId="0F5CFA33" w:rsidR="000E24FD" w:rsidRDefault="009432E6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3C065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paska na ramię do NIBP + przewód – 5 szt.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8BCFC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6BE4E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52F3AA1A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50B79" w14:textId="2F1950CC" w:rsidR="000E24FD" w:rsidRDefault="009432E6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5FDF1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zujniki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₂ zapas 5 szt.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BF059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07274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063523B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178BE" w14:textId="463371AD" w:rsidR="000E24FD" w:rsidRDefault="009432E6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711EDEF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ankiety do pomiaru ciśnienia w rozmiarze: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XS – 5 szt.;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S – 5 szt.;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 – 5 szt.;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L – 5 szt.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1CCA8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7512EA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7D762903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67640" w14:textId="1F04F48C" w:rsidR="000E24FD" w:rsidRDefault="009432E6" w:rsidP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366C5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lektrody jednorazowe samoprzylepne - zapas: 100 szt.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8A4E3D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83642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1FC3D56A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06149" w14:textId="16109313" w:rsidR="000E24FD" w:rsidRDefault="00BD34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0F779" w14:textId="77777777" w:rsidR="000E24FD" w:rsidRDefault="005C7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zamontowany na ramieniu do ściany przy łóżku pacjenta.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2C183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68F49" w14:textId="77777777" w:rsidR="000E24FD" w:rsidRDefault="000E24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233FED03" w14:textId="77777777">
        <w:trPr>
          <w:trHeight w:val="680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EFA95" w14:textId="77777777" w:rsidR="000E24FD" w:rsidRDefault="005C75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INTEGRACJA</w:t>
            </w:r>
          </w:p>
        </w:tc>
      </w:tr>
      <w:tr w:rsidR="00AB5765" w14:paraId="6515EE44" w14:textId="77777777" w:rsidTr="009B03DE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45F7C" w14:textId="7B1961A6" w:rsidR="00AB5765" w:rsidRDefault="00AB5765" w:rsidP="00AB57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CD900" w14:textId="77777777" w:rsidR="00AB5765" w:rsidRDefault="00AB5765" w:rsidP="00AB57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Sprzęt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musi zostać skonfigurowany i zintegrowany z infrastrukturą informatyczną Zamawiającego w zakresie: - wszystkie zaoferowane urządzenia muszą być zintegrowane z używanym przez Zamawiającego systemem Elektronicznej Dokumentacji Medycznej firmy TDZ Technika Dla Zdrowia sp. z o.o.</w:t>
            </w:r>
          </w:p>
          <w:p w14:paraId="197FF842" w14:textId="01EDA70D" w:rsidR="00AB5765" w:rsidRDefault="00AB5765" w:rsidP="00AB576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Ponadto wymagana jest integracja urządzenia/lub w/w systemu z systemem HIS Zamawiającego – AMMS w zakresie przesyłania 12h raportu z monitorowania pacjenta w formacie pdf. Zakres raportu – do ustalenia na etapie analizy przedwdrożeniowej.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3B824" w14:textId="77777777" w:rsidR="00AB5765" w:rsidRDefault="00AB5765" w:rsidP="00AB57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C37CF" w14:textId="77777777" w:rsidR="00AB5765" w:rsidRDefault="00AB5765" w:rsidP="00AB576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5765" w14:paraId="27EF5E35" w14:textId="77777777" w:rsidTr="009B03DE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E497C" w14:textId="5EB1967F" w:rsidR="00AB5765" w:rsidRDefault="00BD34C6" w:rsidP="00AB57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5CD26" w14:textId="647F98B5" w:rsidR="00AB5765" w:rsidRDefault="00AB5765" w:rsidP="00AB576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Wszystkie licencje integracyjne, interfejsy, konfiguracje i prace wdrożeniowe po stronie zaoferowanego systemu oraz po stronie Systemu Informacji Klinicznej muszą być ujęte w cenie oferty.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BFFFF" w14:textId="77777777" w:rsidR="00AB5765" w:rsidRDefault="00AB5765" w:rsidP="00AB57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8C7A2" w14:textId="77777777" w:rsidR="00AB5765" w:rsidRDefault="00AB5765" w:rsidP="00AB576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5765" w14:paraId="03AFCF35" w14:textId="77777777">
        <w:trPr>
          <w:trHeight w:val="680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2A064" w14:textId="77777777" w:rsidR="00AB5765" w:rsidRDefault="00AB5765" w:rsidP="00AB57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CENTRALA MONITORUJĄCA – 1 SZT</w:t>
            </w:r>
          </w:p>
        </w:tc>
      </w:tr>
      <w:tr w:rsidR="00AB5765" w14:paraId="2C8C8777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CE48C" w14:textId="12FA6D3C" w:rsidR="00AB5765" w:rsidRDefault="00AB5765" w:rsidP="00AB57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87C7E" w14:textId="77777777" w:rsidR="00AB5765" w:rsidRDefault="00AB5765" w:rsidP="00AB5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Urządzenie powinno zapewniać wyświetlanie, przechowywanie i analizę informacji o pacjencie oraz danych fizjologicznych, a także ostrzegać za pomocą alarmów dźwiękowych i wizualnych, gdy określone parametry wykraczają poza ustalony zakres.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CB901" w14:textId="77777777" w:rsidR="00AB5765" w:rsidRDefault="00AB5765" w:rsidP="00AB57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21CED" w14:textId="77777777" w:rsidR="00AB5765" w:rsidRDefault="00AB5765" w:rsidP="00AB576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5765" w14:paraId="70CE443B" w14:textId="77777777">
        <w:trPr>
          <w:trHeight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5B221" w14:textId="457CBAEE" w:rsidR="00AB5765" w:rsidRDefault="00AB5765" w:rsidP="00AB57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BD34C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F63EB" w14:textId="77777777" w:rsidR="00AB5765" w:rsidRDefault="00AB5765" w:rsidP="00AB5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Minimalne wymagania dla procesora: Intel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i5, 3. generacji, Quad 3,1 GHz lub szybszy</w:t>
            </w:r>
          </w:p>
          <w:p w14:paraId="04A9169A" w14:textId="77777777" w:rsidR="00AB5765" w:rsidRDefault="00AB5765" w:rsidP="00AB5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Pamięć: min. 8 GB</w:t>
            </w:r>
          </w:p>
          <w:p w14:paraId="65D4B888" w14:textId="77777777" w:rsidR="00AB5765" w:rsidRDefault="00AB5765" w:rsidP="00AB5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Dysk twardy: min. 1 TB</w:t>
            </w:r>
          </w:p>
          <w:p w14:paraId="2CB82827" w14:textId="77777777" w:rsidR="00AB5765" w:rsidRDefault="00AB5765" w:rsidP="00AB5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Wyświetlacz: min.. 27"</w:t>
            </w:r>
          </w:p>
          <w:p w14:paraId="2FE9257A" w14:textId="77777777" w:rsidR="00AB5765" w:rsidRDefault="00AB5765" w:rsidP="00AB5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Port LAN: min. 2</w:t>
            </w:r>
          </w:p>
          <w:p w14:paraId="1E4F93D6" w14:textId="77777777" w:rsidR="00AB5765" w:rsidRDefault="00AB5765" w:rsidP="00AB5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Port USB: min 2</w:t>
            </w:r>
          </w:p>
          <w:p w14:paraId="6DE73C66" w14:textId="77777777" w:rsidR="00AB5765" w:rsidRDefault="00AB5765" w:rsidP="00AB5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System operacyjny:  Windows 11 Pro 64-bit lub równoważny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51614" w14:textId="77777777" w:rsidR="00AB5765" w:rsidRDefault="00AB5765" w:rsidP="00AB57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CF560" w14:textId="77777777" w:rsidR="00AB5765" w:rsidRDefault="00AB5765" w:rsidP="00AB576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41C7C0D" w14:textId="77777777" w:rsidR="000E24FD" w:rsidRDefault="000E24F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3CFD8DD" w14:textId="77777777" w:rsidR="000E24FD" w:rsidRDefault="000E24F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7BF5D78" w14:textId="77777777" w:rsidR="000E24FD" w:rsidRDefault="000E24F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3718D80" w14:textId="77777777" w:rsidR="000E24FD" w:rsidRDefault="000E24F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64E3739" w14:textId="77777777" w:rsidR="000E24FD" w:rsidRDefault="000E24F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1A969BD" w14:textId="77777777" w:rsidR="000E24FD" w:rsidRDefault="000E24F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B4A3DF2" w14:textId="77777777" w:rsidR="000E24FD" w:rsidRDefault="000E24F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A372EED" w14:textId="520DEC1C" w:rsidR="000E24FD" w:rsidRDefault="00BD34C6" w:rsidP="00BD34C6">
      <w:pPr>
        <w:tabs>
          <w:tab w:val="left" w:pos="1095"/>
        </w:tabs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</w:p>
    <w:p w14:paraId="7B27E1C8" w14:textId="77777777" w:rsidR="00BD34C6" w:rsidRDefault="00BD34C6" w:rsidP="00BD34C6">
      <w:pPr>
        <w:tabs>
          <w:tab w:val="left" w:pos="1095"/>
        </w:tabs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21014EA" w14:textId="77777777" w:rsidR="000E24FD" w:rsidRDefault="000E24F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DFF0E2E" w14:textId="77777777" w:rsidR="000E24FD" w:rsidRDefault="005C754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MOBILNY MONITOR FUNKCJI ŻYCIOWYCH WRAZ Z INTEGRACJĄ  – 5 SZTUK </w:t>
      </w:r>
    </w:p>
    <w:tbl>
      <w:tblPr>
        <w:tblStyle w:val="a1"/>
        <w:tblW w:w="1074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64"/>
        <w:gridCol w:w="4972"/>
        <w:gridCol w:w="1799"/>
        <w:gridCol w:w="2654"/>
        <w:gridCol w:w="452"/>
      </w:tblGrid>
      <w:tr w:rsidR="000E24FD" w14:paraId="162179BD" w14:textId="77777777">
        <w:trPr>
          <w:gridAfter w:val="1"/>
          <w:wAfter w:w="452" w:type="dxa"/>
          <w:trHeight w:val="560"/>
          <w:jc w:val="center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/>
            <w:vAlign w:val="center"/>
          </w:tcPr>
          <w:p w14:paraId="0CCFC4E5" w14:textId="77777777" w:rsidR="000E24FD" w:rsidRDefault="005C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/>
            <w:vAlign w:val="center"/>
          </w:tcPr>
          <w:p w14:paraId="19C131ED" w14:textId="77777777" w:rsidR="000E24FD" w:rsidRDefault="005C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OPIS PRZEDMIOTU ZAMÓWIENIA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/>
            <w:vAlign w:val="center"/>
          </w:tcPr>
          <w:p w14:paraId="23A5156F" w14:textId="77777777" w:rsidR="000E24FD" w:rsidRDefault="005C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PARAMETR</w:t>
            </w:r>
          </w:p>
          <w:p w14:paraId="0F340FFB" w14:textId="77777777" w:rsidR="000E24FD" w:rsidRDefault="005C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WYMAGANY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/>
            <w:vAlign w:val="center"/>
          </w:tcPr>
          <w:p w14:paraId="5B55BCB1" w14:textId="77777777" w:rsidR="000E24FD" w:rsidRDefault="005C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WARTOŚĆ OFEROWANEGO PARAMETRU, OPISAĆ</w:t>
            </w:r>
          </w:p>
          <w:p w14:paraId="0334A819" w14:textId="77777777" w:rsidR="000E24FD" w:rsidRDefault="005C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(W przypadku, gdy Zamawiający wpisuje w poniższych tabelach w trzeciej kolumnie „TAK”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podać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” należy wpisać dokładne oferowane parametry) Natomiast tam gdzie zamawiający wpisuje słowo „TAK” dopuszcza się potwierdzenie oferowanych parametrów słowem „Tak” bez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wypełniania oferowanych parametrów</w:t>
            </w:r>
          </w:p>
        </w:tc>
      </w:tr>
      <w:tr w:rsidR="000E24FD" w14:paraId="64ACBDAB" w14:textId="77777777">
        <w:trPr>
          <w:gridAfter w:val="1"/>
          <w:wAfter w:w="452" w:type="dxa"/>
          <w:trHeight w:val="404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7F30C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3E45B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Nazwa produktu, producent, kraj pochodzenia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C5E77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0A1D2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DCF0D5B" w14:textId="77777777">
        <w:trPr>
          <w:gridAfter w:val="1"/>
          <w:wAfter w:w="452" w:type="dxa"/>
          <w:trHeight w:val="404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534CB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2A42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Sprzęt fabrycznie nowy, nieużywany do prezentacji, wyklucza się aparaty demo,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rekondycjonowane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itd. rok produkcji 2026r.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D1001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BAAA9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15024FAF" w14:textId="77777777">
        <w:trPr>
          <w:gridAfter w:val="1"/>
          <w:wAfter w:w="452" w:type="dxa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02E7B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F707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Monitor funkcji życiowych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najnowszą wersją oprogramowania ( podać wersję oprogramowania)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8B948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8F52B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1804A33A" w14:textId="77777777">
        <w:trPr>
          <w:gridAfter w:val="1"/>
          <w:wAfter w:w="452" w:type="dxa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7B6FB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7CD2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Monitor funkcji życiowych wyświetla komunikaty i menu w języku polskim (pełna obsługa znaków diakrytycznych).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862A0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C61E7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1ECF535" w14:textId="77777777">
        <w:trPr>
          <w:gridAfter w:val="1"/>
          <w:wAfter w:w="452" w:type="dxa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6A66A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E8C8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funkcji życiowych z aktywnymi modułami pomiaru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ich obrazem wykresowym lub liczbowym na wyświetlaczu monitora:</w:t>
            </w:r>
          </w:p>
          <w:p w14:paraId="0BA103F2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nieinwazyjny pomiar ciśnienia tętniczego; ciśnienie skurczowe, rozkurczowe,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średnie - NIBP,</w:t>
            </w:r>
          </w:p>
          <w:p w14:paraId="3B2112BC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tętno (częstość, siła, miarowość),</w:t>
            </w:r>
          </w:p>
          <w:p w14:paraId="7ED89C7F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saturacja (wysycenie tlenem hemoglobiny krwi tętniczej Sp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O2.)</w:t>
            </w:r>
          </w:p>
          <w:p w14:paraId="56F8AB0C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ilość oddechów/respiracja</w:t>
            </w:r>
          </w:p>
          <w:p w14:paraId="1CC6CF64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temperatury ciała</w:t>
            </w:r>
          </w:p>
          <w:p w14:paraId="120EF59D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w trybach:</w:t>
            </w:r>
          </w:p>
          <w:p w14:paraId="62F14A0C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monitorowanie ciągłe,</w:t>
            </w:r>
          </w:p>
          <w:p w14:paraId="5DB2892C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monitorowanie interwałowe,</w:t>
            </w:r>
          </w:p>
          <w:p w14:paraId="25453C85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pomiar typu spot-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check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F847E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ACF3B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BCD79E7" w14:textId="77777777">
        <w:trPr>
          <w:gridAfter w:val="1"/>
          <w:wAfter w:w="452" w:type="dxa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7C5F2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D0FE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wtórnego zidentyfikowania pacjenta w systemie monitora po wykonanym badaniu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B98AF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D4784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18304EDF" w14:textId="77777777">
        <w:trPr>
          <w:gridAfter w:val="1"/>
          <w:wAfter w:w="452" w:type="dxa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A82C9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3A34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Urządzenie posiada następujące wbudowane/zdefiniowane parametry/rekordy:</w:t>
            </w:r>
          </w:p>
          <w:p w14:paraId="5EADA6EB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waga; - wzrost; - BMI</w:t>
            </w:r>
          </w:p>
          <w:p w14:paraId="46E970E5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skala bólu</w:t>
            </w:r>
          </w:p>
          <w:p w14:paraId="049CCDC6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EWS w 6 skalach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ECA79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A3783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4F212F1B" w14:textId="77777777">
        <w:trPr>
          <w:gridAfter w:val="1"/>
          <w:wAfter w:w="452" w:type="dxa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E6FEC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58F9" w14:textId="567835D4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zdefiniowania minimum 20 dodatkowych parametrów/rekordów według wskazań użytkownika np. bilans płynów,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odleżyny, innych niż parametry</w:t>
            </w:r>
            <w:r w:rsidR="009432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określone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w pkt. 7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C623D" w14:textId="6D4A0BC4" w:rsidR="000E24FD" w:rsidRDefault="005C7540" w:rsidP="00AB576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1A76F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AB3C2F9" w14:textId="77777777">
        <w:trPr>
          <w:gridAfter w:val="1"/>
          <w:wAfter w:w="452" w:type="dxa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8FA39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2743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funkcji życiowych umieszczony na stabilnym statywie jezdnym z uchwytem do jego przemieszczania (wózku jezdnym), wyposażony w skrętne koła z możliwością zablokowania co najmniej 2 z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nich.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304E9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05B1A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4B9EF3A9" w14:textId="77777777">
        <w:trPr>
          <w:gridAfter w:val="1"/>
          <w:wAfter w:w="452" w:type="dxa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B8BB9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F3B2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Wózek jezdny wyposażony w  pojemniki/koszyki przeznaczone do transportu akcesoriów monitora lub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innego sprzętu przydatnego przy pomiarach, ze zintegrowanym oświetleniem LED (do pracy nocnej) oraz z uchwytem na pojemnik na odpady lub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chusteczki dezynfekujące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0FC68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00EA7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BBBB4E9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66FD0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5B1A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Monitor, wózek jezdny wykonany z tworzywa nadającego się do częstego, regularnego mycia/dezynfekcji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FB46F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9E4D0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A7C1F53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83513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D912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Ekran kolorowy dotykowy min. 8 cali,</w:t>
            </w:r>
          </w:p>
          <w:p w14:paraId="706C3FBC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Rozdzielczość min 800 x 480 pikseli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5F1FB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0E634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2300B623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A831A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44F04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podstawowych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funkcji wyposażony w standardzie w elementy pomiarowe:</w:t>
            </w:r>
          </w:p>
          <w:p w14:paraId="40282CBC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mankiety do mierzenia nieinwazyjny pomiaru ciśnienia tętniczego</w:t>
            </w:r>
          </w:p>
          <w:p w14:paraId="604911CB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pulsoksymetr do saturacji, tętna, ilość oddechów</w:t>
            </w:r>
          </w:p>
          <w:p w14:paraId="6E3C8F5B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termometr bezdotykowy z automatycznym zapisem do monitora (pomiar na czole pacjent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48481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C18CF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4465976F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816A2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92E59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Elementy wyposażenia/urządzeń pomiarowych instalowane do wózka transportowego z możliwością ich odpięcia lub wsuwane do miejsca celowanego dla danego sprzętu (np. termometr bezdotykowy).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402F1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1C600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276D057D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F6853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1FA51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Regulowane progi alarmowe przynajmniej NIBP,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SpO2, tętna, oddechów, temperatury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CB7D0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47DDB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7428BD0D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85877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68EB8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włączenia lub wyłączenia opcji ręcznej korekty parametrów mierzonych w sposób automatyczny (temperatura, saturacja, puls, respiracja, ciśnienie) lub możliwość wykonania drugiego pomiaru potwierdzająceg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poprawność uzyskanego wyniku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DF93E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F958A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2701AA99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8778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EE839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Alarmy wizualne i dźwiękowe o różnych priorytetach z możliwością czasowego zawieszenia i wyciszenia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FC68C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0BBCF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1D344D64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A847B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90E70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trybie monitorowania możliwość wyświetlenia informacji w postaci trendów wraz z zakresem parametrów,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aktualnymi wartościami numerycznymi, granicami alarmowymi oraz etykietami parametrów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BE1E3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59D67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1C199731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9A80D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F9CE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Ekran monitora z wbudowanym czujnikiem jasności otoczenia i adaptacyjnym dostosowywaniem jasności ekranu lub ręcznym wyborem jasności ekranu.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C09B5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D5598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18F4EBE1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9E6BB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542B1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wprowadzania danych pacjenta przez klawiaturę alfanumeryczną ekranową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C40F7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51434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5DE1B832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9DA2D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B61C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autoryzacji (zalogowania się) personelu przez klawiaturę alfanumeryczną ekranową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E07C5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CE1DE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5C74DACB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438FF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B5885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Dodatkowe wyposażenie monitora: Skaner kodów 1D, 2D, umożliwiający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identyfikację pacjenta oraz identyfikację personelu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F9D8A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B8BF3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5765" w14:paraId="4F5D3636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A7EB5" w14:textId="77777777" w:rsidR="00AB5765" w:rsidRDefault="00AB5765" w:rsidP="00AB576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B9AE0" w14:textId="407AFE0F" w:rsidR="00AB5765" w:rsidRDefault="00AB5765" w:rsidP="00AB5765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Urządzenie posiada funkcjonalność wykonania badania (dowolnej ilości parametrów) bez konieczności uwierzytelnienia się użytkownika oraz bez konieczności identyfikacji pacjenta w systemie HIS, przy czym tak wykonane badanie zostanie zapisane w pamięci urządzenia – nie zostanie wysłane do systemu HIS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17B43" w14:textId="77777777" w:rsidR="00AB5765" w:rsidRDefault="00AB5765" w:rsidP="00AB576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284CC" w14:textId="77777777" w:rsidR="00AB5765" w:rsidRDefault="00AB5765" w:rsidP="00AB5765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5765" w14:paraId="4CF189F4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5A6FC" w14:textId="77777777" w:rsidR="00AB5765" w:rsidRDefault="00AB5765" w:rsidP="00AB576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3E490" w14:textId="1E0DE3CC" w:rsidR="00AB5765" w:rsidRDefault="00AB5765" w:rsidP="00AB5765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powiązania badania wykonanego zgodnie z opisem w pkt 23, z pacjentem, poprzez wybór odpowiedniego z listy pacjentów oddziału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47268" w14:textId="77777777" w:rsidR="00AB5765" w:rsidRDefault="00AB5765" w:rsidP="00AB576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5D0A1" w14:textId="77777777" w:rsidR="00AB5765" w:rsidRDefault="00AB5765" w:rsidP="00AB5765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5765" w14:paraId="560FC96B" w14:textId="77777777">
        <w:trPr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62AD5" w14:textId="77777777" w:rsidR="00AB5765" w:rsidRDefault="00AB5765" w:rsidP="00AB576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1B60" w14:textId="1FB6B437" w:rsidR="00AB5765" w:rsidRDefault="00AB5765" w:rsidP="00AB5765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wskazania personelu wykonującego dla badania wykonanego zgodnie z opisem w pkt 23, z personelem, poprzez wybór odpowiedniego pracownika z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listy, zintegrowanej z systemem HIS i/lub poprzez autoryzację wykonaną z wykorzystaniem kodu 2D lub poprzez zalogowanie się użytkownika (personel) do systemu (wymagana integracja z systemem HIS).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4FE39" w14:textId="77777777" w:rsidR="00AB5765" w:rsidRDefault="00AB5765" w:rsidP="00AB5765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D46E" w14:textId="77777777" w:rsidR="00AB5765" w:rsidRDefault="00AB5765" w:rsidP="00AB5765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</w:tcPr>
          <w:p w14:paraId="69A76663" w14:textId="77777777" w:rsidR="00AB5765" w:rsidRDefault="00AB5765" w:rsidP="00AB5765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8C3700D" w14:textId="77777777">
        <w:trPr>
          <w:trHeight w:val="620"/>
          <w:jc w:val="center"/>
        </w:trPr>
        <w:tc>
          <w:tcPr>
            <w:tcW w:w="102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EE577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MODUŁ POMIARU CIŚNIENIA:</w:t>
            </w:r>
          </w:p>
        </w:tc>
        <w:tc>
          <w:tcPr>
            <w:tcW w:w="452" w:type="dxa"/>
          </w:tcPr>
          <w:p w14:paraId="6EA5C6AB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B5562DB" w14:textId="77777777">
        <w:trPr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E8C26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35716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Pomiar ciśnienia krwi metodą oscylometryczną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0B332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5497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</w:tcPr>
          <w:p w14:paraId="0B94ED04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5A499B5B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E526F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D554D" w14:textId="0EB6F528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Domyślna metoda pomiaru ciśnienia: w trakcie inflacji  mankietu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E30CE" w14:textId="77777777" w:rsidR="000E24FD" w:rsidRDefault="005C75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  <w:p w14:paraId="005333C5" w14:textId="58CC812F" w:rsidR="000E24FD" w:rsidRDefault="005C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TAK- 10 pkt</w:t>
            </w:r>
          </w:p>
          <w:p w14:paraId="12F5B362" w14:textId="1E30FFA8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="0094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- 0 pkt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F6D86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C64D5D3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9D0D8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BFB1" w14:textId="1B57CDC4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Czas pomiaru NIBP nie dłuższy niż </w:t>
            </w:r>
            <w:r w:rsidR="009432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 dla pomiaru w trakcie inflacji lub  deflacji  mankietu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4F510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  <w:p w14:paraId="2FD1C6BA" w14:textId="77777777" w:rsidR="009432E6" w:rsidRDefault="009432E6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&lt;15s – 10 pkt</w:t>
            </w:r>
          </w:p>
          <w:p w14:paraId="4D1FBF3E" w14:textId="7EBEC07F" w:rsidR="009432E6" w:rsidRDefault="009432E6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&gt;15 s – 0 pkt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89479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11942B5C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BE0C3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5BE6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wyposażeniu każdego monitora funkcji życiowych 4 sztuk mankietów dla dorosłych wielorazowego użycia w min 4 rozmiarach, w tym (udowy/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bariatryczny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naramienny) z możliwością mycia, dezynfekcji,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7633" w14:textId="3EBE3E89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74EBC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5AA9A518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03093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47489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Przewód pomiarowy ciśnienia krwi NIBP długości min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1,5m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76C6F" w14:textId="7F676A91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7AECC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064C10C9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F7385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F7B12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Mankiety posiadają nadrukowany zakres obwodu ramienia, umożliwiając szybkie dopasowanie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165DE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DA0BB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01029CF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CA365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53241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Mankiety ciśnieniowe jednoczęściowe, bez lateksu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5DC47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06284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0767AA65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0CB74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A1880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mycia i dezynfekcji płynami dezynfekcyjnymi.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ACDE7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9E3DF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097210A1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0AA00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9C83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Dokładność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pomiaru ciśnienia tętniczego nie większa niż ± 5 mmHg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F379E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55CB3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7D7C8C94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49C8B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67934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Zakres pomiaru ciśnienia skurczowego co najmniej 30÷260mmHg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4B1B5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2434C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713AB67F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9FF08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93B9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Zakres pomiaru ciśnienia rozkurczowego co najmniej 20 ÷ 220 mmHg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4F46E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1D9BA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5E5092E6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815B4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8610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Interwał pomiaru ciśnienia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tętniczego z określoną częstotliwością  min. od 1 minuty do 240 minut.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4EE67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AB00C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7CF0EEB9" w14:textId="77777777">
        <w:trPr>
          <w:gridAfter w:val="1"/>
          <w:wAfter w:w="452" w:type="dxa"/>
          <w:trHeight w:val="620"/>
          <w:jc w:val="center"/>
        </w:trPr>
        <w:tc>
          <w:tcPr>
            <w:tcW w:w="102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079E3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MODUŁ SATURACJA, TĘTNO, ILOŚĆ ODDECHÓW/RESPIRACJA</w:t>
            </w:r>
          </w:p>
        </w:tc>
      </w:tr>
      <w:tr w:rsidR="000E24FD" w14:paraId="52B4840C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39AD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86F1A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Czujnik palcowy wielorazowego użytku (pulsoksymetr) typu klips dla pacjentów dorosłych – min 2 szt. czujników do każ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dego monitora funkcji życiowych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AF655" w14:textId="6F7CBD64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91C6E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2E62ED06" w14:textId="77777777">
        <w:trPr>
          <w:gridAfter w:val="1"/>
          <w:wAfter w:w="452" w:type="dxa"/>
          <w:trHeight w:val="406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AA343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6388D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Czujnik palcowy (pulsoksymetr) pozwalający na monitoring saturacji, tętna, ilości oddechów/respirację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452C2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7DF00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07ABFD7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BD9D8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10511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Zakres pomiarowy SpO2 min od 1% – 100%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C2F98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AD2EF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1ECB0D59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E6A9A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C8B6E" w14:textId="1B4E44DB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Dokładność pomiaru SpO2 w zakresie 70÷100% Dorośli: </w:t>
            </w:r>
            <w:r w:rsidR="009432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min.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±1%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DF3F8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55858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A1D4F20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BDFF4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B7E91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Zakres pomiaru częstości oddechu 4÷70 oddechów/minutę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33BF2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F8063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0FC2C552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14D87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7F1C9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Dokładność pomiaru częstości tętna w zakresie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25 – 240 uderzeń/ minutę:</w:t>
            </w:r>
          </w:p>
          <w:p w14:paraId="25C37946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 w bezruchu dorośli ±3 uderzenia/ minutę</w:t>
            </w:r>
          </w:p>
          <w:p w14:paraId="57103052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– w ruchu dorośli ±3 uderzeń/ minutę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A94FB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TAK, podać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216D5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4E5BC0C8" w14:textId="77777777">
        <w:trPr>
          <w:gridAfter w:val="1"/>
          <w:wAfter w:w="452" w:type="dxa"/>
          <w:trHeight w:val="620"/>
          <w:jc w:val="center"/>
        </w:trPr>
        <w:tc>
          <w:tcPr>
            <w:tcW w:w="102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88965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MODUŁ TEMPERATURA</w:t>
            </w:r>
          </w:p>
        </w:tc>
      </w:tr>
      <w:tr w:rsidR="000E24FD" w14:paraId="08DF62DA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F915F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C5BF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Termometr bezdotykowy, kompatybilny z monitorem funkcji, posiadający funkcjonalność  automatycznego danych w monitorze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7213A" w14:textId="4A22016F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  <w:r w:rsidR="009432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typ i nazwę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29D09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0E451D7E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FECFB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34455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Włączenie termometru bezdotykowego: jednoprzyciskowa obsługa zapewniająca wyniki w ciągu kilku sekund 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14120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C5712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C803D28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916FC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37B78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Wynik pomiaru wyświetlany na ekranie monitora i wyświetlaczu termometru.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46DBA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26F2F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021DC17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714A1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F29F3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Zakres pomiaru temperatury co najmniej w zakresie min. 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÷ 42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C, dokładność pomiaru do 0,1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9115E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BFE90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46FF4238" w14:textId="77777777">
        <w:trPr>
          <w:gridAfter w:val="1"/>
          <w:wAfter w:w="452" w:type="dxa"/>
          <w:trHeight w:val="620"/>
          <w:jc w:val="center"/>
        </w:trPr>
        <w:tc>
          <w:tcPr>
            <w:tcW w:w="102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528E9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MODUŁ WCZESNEGO OSTRZEGANIA</w:t>
            </w:r>
          </w:p>
        </w:tc>
      </w:tr>
      <w:tr w:rsidR="000E24FD" w14:paraId="4D6F059E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C3470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47B37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wyposażony w możliwość automatycznego obliczania skali wczesnego ostrzegania EWS 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7AE3E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46262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418BBDA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76B32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82D1C" w14:textId="2035CAC3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Posiadający zdefiniowane i umożliwiające wykonanie automatycznego obliczenia w nie mniej niż </w:t>
            </w:r>
            <w:r w:rsidR="009432E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różn</w:t>
            </w:r>
            <w:r w:rsidR="009432E6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protokoł</w:t>
            </w:r>
            <w:r w:rsidR="009432E6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EWS: np. OEWS, NEWS, PEWS lub opracowanych przez użytkownika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7841C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3E016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7E20B6BD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B90CF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F1D48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Wartości obliczane na podstawie zmierzonych parametrów i wprowadzon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ych danych, a następnie łączone w zagregowaną wartość EWS i wyświetlane na ekranie monitora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322F5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0D5A2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0FE8C863" w14:textId="77777777">
        <w:trPr>
          <w:gridAfter w:val="1"/>
          <w:wAfter w:w="452" w:type="dxa"/>
          <w:trHeight w:val="620"/>
          <w:jc w:val="center"/>
        </w:trPr>
        <w:tc>
          <w:tcPr>
            <w:tcW w:w="102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F597C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KOMUNIKACJA I ZASILANIE MONITORA</w:t>
            </w:r>
          </w:p>
        </w:tc>
      </w:tr>
      <w:tr w:rsidR="000E24FD" w14:paraId="353C1A6F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C2560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2C28C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Zasilanie sieciowe i akumulatorowe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E3346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1EA09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3ECA53B" w14:textId="77777777">
        <w:trPr>
          <w:gridAfter w:val="1"/>
          <w:wAfter w:w="452" w:type="dxa"/>
          <w:trHeight w:val="406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EF2E2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8AAC8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wyposażony w gniazda przyłączeniowe: min. 2 porty USB, gniazdo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zasilania AC,  min. 1 port RJ-45 umożliwiający połączenie przewodowe z siecią komputerową LAN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C9CF6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E6F31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1F9C101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BC0FF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7B413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Wbudowany interfejs komunikacyjny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WiFi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43B02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88A2D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F425BED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E2957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4D09D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Wskaźnik poziomu naładowania akumulatora stale widoczny na ekranie.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3E0FD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B2E77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638CDC28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D84FD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3BB58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wykonania pomiaru w miejscu nieobjętym zasięgiem sieci Ethernet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WiFi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LAN). Po przywróceniu połączenia dane automatycznie zostaną przesłane do systemu HIS i przypisane do zidentyfikowanego na podstawie kodu kreskowego pacjenta i personelu.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70C36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C6D60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7F6CAD5F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6D408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10728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tor funkcji życiowych wyposażony w diody LED sygnalizujące zasilanie sieciowe i ładowanie akumulatorów zasilających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C519D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3C3D6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27A315DA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42467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545E1" w14:textId="69B4A454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Integracja stacji monitorowania z posiadanym przez Zamawiającego systemem informatycznym AMMS produkcji Asseco Poland  w</w:t>
            </w:r>
            <w:r w:rsidR="00315E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zakresie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minimum:</w:t>
            </w:r>
          </w:p>
          <w:p w14:paraId="02C6A701" w14:textId="3F2C5A41" w:rsidR="000E24FD" w:rsidRDefault="005C7540">
            <w:pPr>
              <w:numPr>
                <w:ilvl w:val="0"/>
                <w:numId w:val="1"/>
              </w:numPr>
              <w:spacing w:after="0" w:line="278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Identyfikacji</w:t>
            </w:r>
            <w:r w:rsidR="00AB57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pacjenta,</w:t>
            </w:r>
          </w:p>
          <w:p w14:paraId="1A0171CF" w14:textId="238F32E7" w:rsidR="000E24FD" w:rsidRDefault="005C7540">
            <w:pPr>
              <w:numPr>
                <w:ilvl w:val="0"/>
                <w:numId w:val="1"/>
              </w:numPr>
              <w:spacing w:after="0" w:line="278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Identyfikacji</w:t>
            </w:r>
            <w:r w:rsidR="00AB57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personelu</w:t>
            </w:r>
          </w:p>
          <w:p w14:paraId="4477DEA1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oraz przesyłania do karty pacjenta minimum:</w:t>
            </w:r>
          </w:p>
          <w:p w14:paraId="45A49B75" w14:textId="77777777" w:rsidR="000E24FD" w:rsidRDefault="005C7540">
            <w:pPr>
              <w:numPr>
                <w:ilvl w:val="0"/>
                <w:numId w:val="1"/>
              </w:numPr>
              <w:spacing w:after="0" w:line="278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Podstawowych parametrów życiowych pacjenta tj.: ciśnienie, temperatura, saturacja, tętno, ilość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oddechów oraz innych zdefiniowanych w słowniku R_POMIARY</w:t>
            </w:r>
          </w:p>
          <w:p w14:paraId="56ECB098" w14:textId="47A07FBD" w:rsidR="000E24FD" w:rsidRDefault="005C7540">
            <w:pPr>
              <w:numPr>
                <w:ilvl w:val="0"/>
                <w:numId w:val="1"/>
              </w:numPr>
              <w:spacing w:after="0" w:line="278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anych</w:t>
            </w:r>
            <w:r w:rsidR="00AB57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pacjenta np.: waga, wzrost</w:t>
            </w:r>
          </w:p>
          <w:p w14:paraId="513F8FEF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Informacji uzyskanych w trakcie wywiadu np.: poziom bólu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1A010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6504B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7B34EFA1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A2669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0584B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Urządzenie medyczne klasy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MDR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82064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F92F1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2D0C0E09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9E9A7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57061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Stopień zabezpieczenia elektrycznego, min. BF wg normy IEC 60601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5025E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8B4C8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1B4C8B1A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33DA5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0BCA2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Klasa wodoszczelności monitora,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termometrów oraz skanera kodów 1D, 2D minimum IP X1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15697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39A20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1231145A" w14:textId="77777777">
        <w:trPr>
          <w:gridAfter w:val="1"/>
          <w:wAfter w:w="452" w:type="dxa"/>
          <w:trHeight w:val="620"/>
          <w:jc w:val="center"/>
        </w:trPr>
        <w:tc>
          <w:tcPr>
            <w:tcW w:w="102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1373D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OPROGRAMOWANIE POŚREDNICZĄCE ZAPEWNIAJĄCE TRANSMISJĘ DANYCH Z MONITORÓW FUNKCJI ŻYCIOWYCH DO SYSTEMU HIS I SYSTEMU KLASY CIS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(SYSTEM INTENSYWNEGO NADZORU PACJENTA) ZAMAWIAJĄCEGO</w:t>
            </w:r>
          </w:p>
        </w:tc>
      </w:tr>
      <w:tr w:rsidR="000E24FD" w14:paraId="7FE8B2A2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67777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207F7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Nazwa oprogramowania,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872C2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7691F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2169ACED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9F208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D615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identyfikacji pacjentów i personelu za pomocą skanera kodów 1D, 2D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F8773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BF383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DB98E79" w14:textId="77777777">
        <w:trPr>
          <w:gridAfter w:val="1"/>
          <w:wAfter w:w="452" w:type="dxa"/>
          <w:trHeight w:val="406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BCCBF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AB49F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Skaner kodów 1D, 2D na wyposażeniu monitora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00DB4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A9957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2B76C4C8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B9911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E43C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Szczegóły techniczne dotyczące integracji: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 Zakres integracji: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Integracja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systemem AMMS (ASSECO) będzie realizowana w minimalnym zakresie: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Identyfikacja pacjentów –m.in. numer PESEL, identyfikator HIS, dane demograficzne,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Identyfikacja personelu medycznego – na podstawie kont użytkowników HIS AMMS (m.in. unikalny identyfi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kator użytkownika, rola, specjalizacja, nr PWZ, dane kontaktowe),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- Przesyłanie standardowych parametrów życiowych, obejmujących: ciśnienie tętnicze, temperatura ciała, saturacja, tętno, liczba oddechów, glikemia, bilans płynów, poziom bólu, wzrost, waga,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sposób oddychania (powietrze/tlen), stan świadomości, wartość w skali NEWS,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Dane pomiarowe pozyskiwane w trybie ciągłym oraz/lub spot-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check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monitorów parametrów życiowych będą przekazywane do odpowiednich pól formularzy w HIS AMMS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Nadzór autorski (ut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rzymanie w ciągłości działania urządzeń i integracji, aktualizacje do najnowszych wersji) w okresie gwarancji.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Nadzór nad pracami integracyjnymi leżącymi po stronie producenta systemu HIS i CIS nadzoruje Wykonawca (przy uczestnictwie personelu Zamawiając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ego) i pokrywa on także wszystkie koszty tych prac.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FC170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CD867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7DB9FDC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7EC93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B748E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wgrywania konfiguracji urządzenia zdalnie poprzez sieć szpitalną Ethernet/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WiFi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34B6B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2DED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087A7BE7" w14:textId="77777777">
        <w:trPr>
          <w:gridAfter w:val="1"/>
          <w:wAfter w:w="452" w:type="dxa"/>
          <w:trHeight w:val="62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08EB0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EF8FC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wgrywania konfiguracji urządzenia zdalnie poprzez kabel USB lub Ethernet przy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bezpośrednim połączeniu urządzenia z komputerem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2CFEA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EFADA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02FCA6C4" w14:textId="77777777">
        <w:trPr>
          <w:gridAfter w:val="1"/>
          <w:wAfter w:w="452" w:type="dxa"/>
          <w:trHeight w:val="129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00663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EA04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Dokumenty dopuszczające oferowany przedmiot zamówienia do obrotu i używania zgodnie z Ustawą z 07 kwietnia 2022r o wyrobach medycznych, </w:t>
            </w:r>
          </w:p>
          <w:p w14:paraId="434435CB" w14:textId="77B055FE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jako rozwiązanie równoważne w odniesieniu do zgłoszeni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wyrobu do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URPLWMiPB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dopuszcza rejestracje wyrobów w Europejskiej Bazie Danych o Wyrobach Medycznych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Eudamed</w:t>
            </w:r>
            <w:proofErr w:type="spellEnd"/>
            <w:r w:rsidR="00AB57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jeśli dotyczy danego asortymentu</w:t>
            </w:r>
            <w:r w:rsidR="00AB576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091AE" w14:textId="77777777" w:rsidR="000E24FD" w:rsidRDefault="005C754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TAK, podać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7E07" w14:textId="77777777" w:rsidR="000E24FD" w:rsidRDefault="000E24FD">
            <w:pPr>
              <w:spacing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44F6E62F" w14:textId="77777777">
        <w:trPr>
          <w:gridAfter w:val="1"/>
          <w:wAfter w:w="452" w:type="dxa"/>
          <w:trHeight w:val="129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666F9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3A05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Prezentacja na ekranie monitora wartości EWS i wartości cząstkowych przypisanych parametrom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branych pod uwagę przy wyliczaniu zsumowanej wartości EWS z zaznaczeniem kolorami stanu ryzyka klinicznego każdego z nich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3C150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D854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53F9086B" w14:textId="77777777">
        <w:trPr>
          <w:gridAfter w:val="1"/>
          <w:wAfter w:w="452" w:type="dxa"/>
          <w:trHeight w:val="129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96BF2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F8B4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Prezentacja na ekranie monitora trendu zmian EWS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810C4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2750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4FD" w14:paraId="3A743DA7" w14:textId="77777777">
        <w:trPr>
          <w:gridAfter w:val="1"/>
          <w:wAfter w:w="452" w:type="dxa"/>
          <w:trHeight w:val="129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4E157" w14:textId="77777777" w:rsidR="000E24FD" w:rsidRDefault="005C7540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592BD" w14:textId="77777777" w:rsidR="000E24FD" w:rsidRDefault="005C7540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Wbudowany akumulator pozwalający na pracę ciągłą na min. 4 godzin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B2FB8" w14:textId="61B6A0B8" w:rsidR="000E24FD" w:rsidRDefault="005C7540" w:rsidP="00AB57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AB5765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51AE" w14:textId="77777777" w:rsidR="000E24FD" w:rsidRDefault="000E24FD">
            <w:pPr>
              <w:spacing w:after="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86E0769" w14:textId="77777777" w:rsidR="000E24FD" w:rsidRDefault="000E24F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501F1585" w14:textId="77777777" w:rsidR="000E24FD" w:rsidRDefault="005C7540">
      <w:pPr>
        <w:spacing w:after="0" w:line="278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Wskazane parametry należy potwierdzić w załączonym katalogu sprzętu, karcie katalogowej, instrukcji obsługi, dokumentacji producenta lub oświadczeniu producenta/dystrybutora.</w:t>
      </w:r>
    </w:p>
    <w:p w14:paraId="53896901" w14:textId="77777777" w:rsidR="000E24FD" w:rsidRDefault="000E24FD">
      <w:pPr>
        <w:spacing w:after="0" w:line="278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</w:p>
    <w:p w14:paraId="598E3576" w14:textId="77777777" w:rsidR="000E24FD" w:rsidRDefault="005C7540">
      <w:pPr>
        <w:spacing w:after="0" w:line="27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Uwaga: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14:paraId="3FA5D180" w14:textId="77777777" w:rsidR="000E24FD" w:rsidRDefault="005C7540">
      <w:pPr>
        <w:spacing w:after="0" w:line="27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stanowiących załączniki do oferty nie będzie wynikało, iż przedmiot oferty spełnia wymagania określone w ww. tabeli.</w:t>
      </w:r>
    </w:p>
    <w:p w14:paraId="5762E8FA" w14:textId="77777777" w:rsidR="000E24FD" w:rsidRDefault="000E24FD">
      <w:pPr>
        <w:spacing w:after="0" w:line="278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890919F" w14:textId="77777777" w:rsidR="000E24FD" w:rsidRDefault="005C7540">
      <w:pPr>
        <w:spacing w:after="0" w:line="27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</w:t>
      </w:r>
      <w:r>
        <w:rPr>
          <w:rFonts w:ascii="Times New Roman" w:eastAsia="Times New Roman" w:hAnsi="Times New Roman" w:cs="Times New Roman"/>
          <w:sz w:val="20"/>
          <w:szCs w:val="20"/>
        </w:rPr>
        <w:t>łuży Zamawiającemu do weryfikacji zgodności oferowanego systemu z art. 25 RODO oraz do precyzyjnego określenia przedmiotu przetwarzania w umowie powierzenia.</w:t>
      </w:r>
    </w:p>
    <w:p w14:paraId="2D2F2939" w14:textId="77777777" w:rsidR="000E24FD" w:rsidRDefault="000E24FD">
      <w:pPr>
        <w:spacing w:after="0" w:line="278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54D4CD9" w14:textId="77777777" w:rsidR="000E24FD" w:rsidRDefault="005C7540">
      <w:pPr>
        <w:spacing w:after="0" w:line="27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Wykonawca zobowiązany jest do wskazania w poniższej tabeli wyłącznie tych kategorii danych, które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urządzenie faktycznie pozwala wprowadzać, przechowywać lub przesyłać. Dane niemające zastosowania należy wykreślić a dane brakujące należy dopisać</w:t>
      </w:r>
    </w:p>
    <w:p w14:paraId="0189CBD8" w14:textId="77777777" w:rsidR="000E24FD" w:rsidRDefault="000E24FD">
      <w:pPr>
        <w:spacing w:after="0" w:line="278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E5DDAFD" w14:textId="77777777" w:rsidR="000E24FD" w:rsidRDefault="000E24FD">
      <w:pPr>
        <w:spacing w:after="0" w:line="278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1A6D443" w14:textId="77777777" w:rsidR="000E24FD" w:rsidRDefault="005C7540">
      <w:pPr>
        <w:spacing w:after="0" w:line="240" w:lineRule="auto"/>
        <w:jc w:val="both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Tabela nr 1 Wykaz kategorii danych osobowych dla przedmiotu zamówienia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829BDBB" w14:textId="77777777" w:rsidR="000E24FD" w:rsidRDefault="000E24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2"/>
        <w:tblW w:w="988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05"/>
        <w:gridCol w:w="1879"/>
        <w:gridCol w:w="3759"/>
        <w:gridCol w:w="3746"/>
      </w:tblGrid>
      <w:tr w:rsidR="000E24FD" w14:paraId="77FC78FD" w14:textId="77777777">
        <w:trPr>
          <w:cantSplit/>
          <w:trHeight w:val="405"/>
          <w:tblHeader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97A6" w14:textId="77777777" w:rsidR="000E24FD" w:rsidRDefault="005C7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7BE6" w14:textId="77777777" w:rsidR="000E24FD" w:rsidRDefault="005C7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Aparatura/sprzęt medyczny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C9B1" w14:textId="77777777" w:rsidR="000E24FD" w:rsidRDefault="005C7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egoria osób, których dane dotyczą 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92C5" w14:textId="77777777" w:rsidR="000E24FD" w:rsidRDefault="005C7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Kategorie danych osobowych</w:t>
            </w:r>
          </w:p>
        </w:tc>
      </w:tr>
      <w:tr w:rsidR="000E24FD" w14:paraId="2B7FF202" w14:textId="77777777">
        <w:trPr>
          <w:cantSplit/>
          <w:trHeight w:val="1291"/>
          <w:tblHeader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A71A1" w14:textId="77777777" w:rsidR="000E24FD" w:rsidRDefault="000E24FD">
            <w:pP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600BC" w14:textId="77777777" w:rsidR="000E24FD" w:rsidRDefault="005C7540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System monitorowania pacjentów - konta użytkowników, uprawnienia, logi systemowe</w:t>
            </w:r>
          </w:p>
          <w:p w14:paraId="3D76FE92" w14:textId="77777777" w:rsidR="000E24FD" w:rsidRDefault="005C7540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Nazwa / model / typ / numer katalogowy: ………………………………………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0EB74" w14:textId="77777777" w:rsidR="000E24FD" w:rsidRDefault="005C7540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Pacjentów, w tym dzieci, na rzecz których udzielane są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świadczenia zdrowotne, w zakresie danych zwykłych oraz danych szczególnych kategorii.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56E66" w14:textId="77777777" w:rsidR="000E24FD" w:rsidRDefault="005C7540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Dane zwykłe: imię, nazwisko, nr PESEL, data urodzenia, płeć, numer identyfikacyjny pacjenta oraz inne dane identyfikacyjne przekazywane z systemów Zamawiającego.</w:t>
            </w:r>
          </w:p>
          <w:p w14:paraId="6C090DCD" w14:textId="77777777" w:rsidR="000E24FD" w:rsidRDefault="000E24FD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  <w:p w14:paraId="32636E01" w14:textId="77777777" w:rsidR="000E24FD" w:rsidRDefault="005C7540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Dane sz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czególnych kategorii: dane o stanie zdrowia, parametry życiowe, trendy, alarmy, zdarzenia arytmiczne, dane z dokumentacji anestezjologicznej, jeżeli są przetwarzane przez system.</w:t>
            </w:r>
          </w:p>
        </w:tc>
      </w:tr>
      <w:tr w:rsidR="000E24FD" w14:paraId="509A7062" w14:textId="77777777">
        <w:trPr>
          <w:cantSplit/>
          <w:trHeight w:val="1382"/>
          <w:tblHeader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401CD" w14:textId="77777777" w:rsidR="000E24FD" w:rsidRDefault="000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615D4" w14:textId="77777777" w:rsidR="000E24FD" w:rsidRDefault="000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01F43" w14:textId="77777777" w:rsidR="000E24FD" w:rsidRDefault="005C7540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Pracowników i osób zatrudnionych przez Zamawiającego na innej niż umowa 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pracę podstawie prawnej, w zakresie danych zwykłych.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C1E7C" w14:textId="77777777" w:rsidR="000E24FD" w:rsidRDefault="005C7540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Dane zwykłe: imię i nazwisko, stanowisko, numer prawa wykonywania zawodu, identyfikator użytkownika/login, rola systemowa, historia logowania, historia wykonanych operacji, podpis elektroniczny lub ident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yfikator użytkownika, jeżeli dotyczy.</w:t>
            </w:r>
          </w:p>
        </w:tc>
      </w:tr>
    </w:tbl>
    <w:p w14:paraId="4FD64AD3" w14:textId="77777777" w:rsidR="000E24FD" w:rsidRDefault="000E24FD">
      <w:pPr>
        <w:spacing w:after="0" w:line="278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B0157B7" w14:textId="77777777" w:rsidR="000E24FD" w:rsidRDefault="000E24FD">
      <w:pPr>
        <w:spacing w:after="0" w:line="278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D8F0A3B" w14:textId="77777777" w:rsidR="000E24FD" w:rsidRDefault="000E24FD">
      <w:pPr>
        <w:spacing w:after="0" w:line="278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0E24FD" w14:paraId="7FBBB86D" w14:textId="77777777">
        <w:trPr>
          <w:cantSplit/>
          <w:trHeight w:val="279"/>
          <w:tblHeader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51EC" w14:textId="77777777" w:rsidR="000E24FD" w:rsidRDefault="005C7540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  POZOSTAŁE WYMAGANIA / WARUNKI UDZIAŁU W ZAMÓWIENIU</w:t>
            </w:r>
          </w:p>
        </w:tc>
      </w:tr>
      <w:tr w:rsidR="000E24FD" w14:paraId="60953013" w14:textId="77777777">
        <w:trPr>
          <w:cantSplit/>
          <w:trHeight w:val="289"/>
          <w:tblHeader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F2ACD" w14:textId="77777777" w:rsidR="000E24FD" w:rsidRDefault="005C7540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Przedmiot zamówienia: </w:t>
            </w:r>
          </w:p>
          <w:p w14:paraId="7839E864" w14:textId="77777777" w:rsidR="000E24FD" w:rsidRDefault="005C754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13. Dostawa systemu monitorowania pacjentów pooperacyjnych z kardiomonitorami i modułem transportowym – 1 system</w:t>
            </w:r>
          </w:p>
        </w:tc>
      </w:tr>
    </w:tbl>
    <w:p w14:paraId="56622A88" w14:textId="77777777" w:rsidR="000E24FD" w:rsidRDefault="000E24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1" w:name="_qla4h0f8oo7g" w:colFirst="0" w:colLast="0"/>
      <w:bookmarkEnd w:id="1"/>
    </w:p>
    <w:tbl>
      <w:tblPr>
        <w:tblStyle w:val="a4"/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12"/>
        <w:gridCol w:w="5524"/>
        <w:gridCol w:w="1558"/>
        <w:gridCol w:w="2029"/>
      </w:tblGrid>
      <w:tr w:rsidR="000E24FD" w14:paraId="0ADE48E5" w14:textId="77777777">
        <w:trPr>
          <w:cantSplit/>
          <w:trHeight w:val="578"/>
          <w:tblHeader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F069740" w14:textId="77777777" w:rsidR="000E24FD" w:rsidRDefault="005C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AE51EB0" w14:textId="77777777" w:rsidR="000E24FD" w:rsidRDefault="005C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GWARANCJA/SERWIS/POZOSTAŁE WARUNKI UDZIAŁU W ZAMÓWIENIU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2D6EE67" w14:textId="77777777" w:rsidR="000E24FD" w:rsidRDefault="005C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PARAMETR</w:t>
            </w:r>
          </w:p>
          <w:p w14:paraId="5A849C30" w14:textId="77777777" w:rsidR="000E24FD" w:rsidRDefault="005C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WYMAGANY</w:t>
            </w:r>
          </w:p>
        </w:tc>
        <w:tc>
          <w:tcPr>
            <w:tcW w:w="20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C68D52D" w14:textId="77777777" w:rsidR="000E24FD" w:rsidRDefault="005C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PARAMETR</w:t>
            </w:r>
          </w:p>
          <w:p w14:paraId="4CC6DCDD" w14:textId="77777777" w:rsidR="000E24FD" w:rsidRDefault="005C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OFEROWANY</w:t>
            </w:r>
          </w:p>
          <w:p w14:paraId="0413E900" w14:textId="77777777" w:rsidR="000E24FD" w:rsidRDefault="005C7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0E24FD" w14:paraId="0003196A" w14:textId="77777777">
        <w:trPr>
          <w:cantSplit/>
          <w:trHeight w:val="578"/>
          <w:tblHeader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F2CE5" w14:textId="77777777" w:rsidR="000E24FD" w:rsidRDefault="005C7540">
            <w:pP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A0D67" w14:textId="77777777" w:rsidR="000E24FD" w:rsidRDefault="005C7540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Termin gwarancji przedmiotu zamówienia minimum 24 miesiące liczony od daty podpisania bez zastrzeżeń Protokołu zdawczo-odbiorczego.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11BCF" w14:textId="77777777" w:rsidR="000E24FD" w:rsidRDefault="005C7540">
            <w:pP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TAK,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20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4A38C" w14:textId="77777777" w:rsidR="000E24FD" w:rsidRDefault="000E24FD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</w:tr>
      <w:tr w:rsidR="000E24FD" w14:paraId="3E48626D" w14:textId="77777777">
        <w:trPr>
          <w:cantSplit/>
          <w:trHeight w:val="578"/>
          <w:tblHeader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2AC09" w14:textId="77777777" w:rsidR="000E24FD" w:rsidRDefault="005C7540">
            <w:pP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E9569" w14:textId="77777777" w:rsidR="000E24FD" w:rsidRDefault="005C7540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Czas reakcji* serwisu technicznego na zgłoszone wady i usterki systemu: maksymalnie 24 godziny od momentu zgłoszenia, zgodnie z definicją czasu reakcji wskazaną pod tabelą.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6B108" w14:textId="77777777" w:rsidR="000E24FD" w:rsidRDefault="005C7540">
            <w:pP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0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22D80" w14:textId="77777777" w:rsidR="000E24FD" w:rsidRDefault="000E24FD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</w:tr>
      <w:tr w:rsidR="000E24FD" w14:paraId="496CE8CB" w14:textId="77777777">
        <w:trPr>
          <w:cantSplit/>
          <w:trHeight w:val="578"/>
          <w:tblHeader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4C666" w14:textId="77777777" w:rsidR="000E24FD" w:rsidRDefault="005C7540">
            <w:pP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C34A3" w14:textId="77777777" w:rsidR="000E24FD" w:rsidRDefault="005C7540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Czas usunięcia wad i usterek systemu: maksymalnie 7 dni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roboczych od dnia zgłoszenia, z wyjątkiem przypadków wymagających sprowadzenia części zamiennych; w takim przypadku Wykonawca przedstawi pisemne uzasadnienie oraz przewidywany termin naprawy.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C152C" w14:textId="77777777" w:rsidR="000E24FD" w:rsidRDefault="005C7540">
            <w:pP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0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52F86" w14:textId="77777777" w:rsidR="000E24FD" w:rsidRDefault="000E24FD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</w:tr>
      <w:tr w:rsidR="000E24FD" w14:paraId="4C3E33E6" w14:textId="77777777">
        <w:trPr>
          <w:cantSplit/>
          <w:trHeight w:val="578"/>
          <w:tblHeader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B87AA" w14:textId="77777777" w:rsidR="000E24FD" w:rsidRDefault="005C7540">
            <w:pP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06F62" w14:textId="77777777" w:rsidR="000E24FD" w:rsidRDefault="005C7540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 okresie gwarancji Wykonawca zapewnia bezpłatne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przeglądy okresowe wymagane przez producenta, robociznę, dojazd, diagnostykę, części zamienne oraz aktualizacje oprogramowania wymagane dla prawidłowej i bezpiecznej pracy systemu.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DC85D" w14:textId="77777777" w:rsidR="000E24FD" w:rsidRDefault="005C7540">
            <w:pP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0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C4F62" w14:textId="77777777" w:rsidR="000E24FD" w:rsidRDefault="000E24FD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</w:tr>
      <w:tr w:rsidR="000E24FD" w14:paraId="2FA11A49" w14:textId="77777777">
        <w:trPr>
          <w:cantSplit/>
          <w:trHeight w:val="578"/>
          <w:tblHeader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9DB78" w14:textId="77777777" w:rsidR="000E24FD" w:rsidRDefault="005C7540">
            <w:pP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5470F" w14:textId="77777777" w:rsidR="000E24FD" w:rsidRDefault="005C7540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Wykonawca zapewni dostępność części zamiennych oraz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kompatybilnych akcesoriów/materiałów eksploatacyjnych, jeżeli są wymagane do pracy systemu, przez minimum 8 lat od daty odbioru końcowego, o ile producent nie deklaruje dłuższego okresu.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3FAB2" w14:textId="77777777" w:rsidR="000E24FD" w:rsidRDefault="005C7540">
            <w:pP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0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535E3" w14:textId="77777777" w:rsidR="000E24FD" w:rsidRDefault="000E24FD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</w:tr>
      <w:tr w:rsidR="000E24FD" w14:paraId="6AC3B57B" w14:textId="77777777">
        <w:trPr>
          <w:cantSplit/>
          <w:trHeight w:val="578"/>
          <w:tblHeader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A2DAC" w14:textId="77777777" w:rsidR="000E24FD" w:rsidRDefault="005C7540">
            <w:pP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70071" w14:textId="77777777" w:rsidR="000E24FD" w:rsidRDefault="005C7540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Wykonawca zapewni serwis prowadzony przez osoby posia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dające kwalifikacje i uprawnienia właściwe dla zaoferowanego systemu, potwierdzone dokumentacją producenta, autoryzacją lub równoważnym dokumentem.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8CA8A" w14:textId="77777777" w:rsidR="000E24FD" w:rsidRDefault="005C7540">
            <w:pP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potwierdzić</w:t>
            </w:r>
          </w:p>
        </w:tc>
        <w:tc>
          <w:tcPr>
            <w:tcW w:w="20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EE1A7" w14:textId="77777777" w:rsidR="000E24FD" w:rsidRDefault="000E24FD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</w:tr>
      <w:tr w:rsidR="000E24FD" w14:paraId="4F806B70" w14:textId="77777777">
        <w:trPr>
          <w:cantSplit/>
          <w:trHeight w:val="578"/>
          <w:tblHeader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62C96" w14:textId="77777777" w:rsidR="000E24FD" w:rsidRDefault="005C7540">
            <w:pP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96ED3" w14:textId="77777777" w:rsidR="000E24FD" w:rsidRDefault="005C7540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Urządzenia, moduły, przewody i akcesoria przeznaczone do czyszczenia, dezynfekcji albo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sterylizacji muszą mieć określoną przez producenta metodę dekontaminacji. Jeżeli element wymaga demontażu przed dekontaminacją, Wykonawca przeszkoli personel Zamawiającego w tym zakresie.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D8A11" w14:textId="77777777" w:rsidR="000E24FD" w:rsidRDefault="005C7540">
            <w:pP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0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679ED" w14:textId="77777777" w:rsidR="000E24FD" w:rsidRDefault="000E24FD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</w:tr>
      <w:tr w:rsidR="000E24FD" w14:paraId="0B150236" w14:textId="77777777">
        <w:trPr>
          <w:cantSplit/>
          <w:trHeight w:val="578"/>
          <w:tblHeader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688B9" w14:textId="77777777" w:rsidR="000E24FD" w:rsidRDefault="005C7540">
            <w:pP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7DD4C" w14:textId="77777777" w:rsidR="000E24FD" w:rsidRDefault="005C7540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Wykonawca przekaże harmonogram przeglądów, czynności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konserwacyjnych, kalibracji i kontroli wymaganych przez producenta w okresie gwarancji i po jej zakończeniu.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1A05F" w14:textId="77777777" w:rsidR="000E24FD" w:rsidRDefault="005C7540">
            <w:pP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0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24EC6" w14:textId="77777777" w:rsidR="000E24FD" w:rsidRDefault="000E24FD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</w:tr>
    </w:tbl>
    <w:p w14:paraId="400283E5" w14:textId="77777777" w:rsidR="000E24FD" w:rsidRDefault="005C75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(*) Przez „czas reakcji” należy rozumieć czas, w którym serwis po otrzymaniu zgłoszenia potwierdzi jego przyjęcie i rozpocznie obsługę zgłosz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enia, zgodnie z warunkami umowy. </w:t>
      </w:r>
    </w:p>
    <w:p w14:paraId="3B8ABD76" w14:textId="77777777" w:rsidR="000E24FD" w:rsidRDefault="005C7540">
      <w:pPr>
        <w:tabs>
          <w:tab w:val="left" w:pos="4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54932677" w14:textId="77777777" w:rsidR="000E24FD" w:rsidRDefault="000E24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C3791D3" w14:textId="77777777" w:rsidR="000E24FD" w:rsidRDefault="000E24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AE22963" w14:textId="77777777" w:rsidR="000E24FD" w:rsidRDefault="000E24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15A9DB9" w14:textId="77777777" w:rsidR="000E24FD" w:rsidRDefault="000E24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C618545" w14:textId="77777777" w:rsidR="000E24FD" w:rsidRDefault="000E24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442715A" w14:textId="77777777" w:rsidR="000E24FD" w:rsidRDefault="000E24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4033B09" w14:textId="77777777" w:rsidR="000E24FD" w:rsidRDefault="000E24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AFCA658" w14:textId="77777777" w:rsidR="000E24FD" w:rsidRDefault="005C7540">
      <w:pPr>
        <w:spacing w:after="0" w:line="240" w:lineRule="auto"/>
        <w:jc w:val="both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Forma obsługi może obejmować diagnostykę zdalną, telefoniczną lub przyjazd serwisu, jeżeli jest wymagany.</w:t>
      </w:r>
    </w:p>
    <w:p w14:paraId="6986467F" w14:textId="77777777" w:rsidR="000E24FD" w:rsidRDefault="000E24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F4B6FBE" w14:textId="77777777" w:rsidR="000E24FD" w:rsidRDefault="005C75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oferowany powyżej system jest kompletny i będzie gotowy do użytkowania po uruchomieniu bez</w:t>
      </w:r>
    </w:p>
    <w:p w14:paraId="6C0AC4A8" w14:textId="77777777" w:rsidR="000E24FD" w:rsidRDefault="005C75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ponoszenia dodatkowych nakładów finansowych. System oprócz spełnienia odpowiednich parametrów funkcjonalnych gwarantuje bezpieczeństwo pacjentów i personelu medycznego oraz zapewnia wymagany poziom świadczonych usług medycznych.</w:t>
      </w:r>
    </w:p>
    <w:p w14:paraId="74274BCD" w14:textId="77777777" w:rsidR="000E24FD" w:rsidRDefault="000E24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293F188" w14:textId="77777777" w:rsidR="000E24FD" w:rsidRDefault="000E24FD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0A5C434" w14:textId="77777777" w:rsidR="000E24FD" w:rsidRDefault="005C75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…………………………………………….                                                      …………………………………………..</w:t>
      </w:r>
    </w:p>
    <w:p w14:paraId="1264B18C" w14:textId="77777777" w:rsidR="000E24FD" w:rsidRDefault="005C75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(miejscowość i data)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(podpis upoważnionego przedstawiciela Wykonawcy)</w:t>
      </w:r>
    </w:p>
    <w:p w14:paraId="3BFBF33E" w14:textId="77777777" w:rsidR="000E24FD" w:rsidRDefault="000E24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BAF71E1" w14:textId="77777777" w:rsidR="000E24FD" w:rsidRDefault="000E24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4B0B535" w14:textId="77777777" w:rsidR="000E24FD" w:rsidRDefault="000E24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A247E62" w14:textId="77777777" w:rsidR="000E24FD" w:rsidRDefault="000E24FD">
      <w:pPr>
        <w:tabs>
          <w:tab w:val="left" w:pos="4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5113E0E" w14:textId="77777777" w:rsidR="000E24FD" w:rsidRDefault="000E24FD">
      <w:pPr>
        <w:spacing w:after="0" w:line="278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18691BB" w14:textId="77777777" w:rsidR="000E24FD" w:rsidRDefault="000E24F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sectPr w:rsidR="000E24FD">
      <w:footerReference w:type="default" r:id="rId7"/>
      <w:pgSz w:w="11906" w:h="16838"/>
      <w:pgMar w:top="568" w:right="993" w:bottom="993" w:left="1440" w:header="708" w:footer="29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267668" w14:textId="77777777" w:rsidR="005C7540" w:rsidRDefault="005C7540">
      <w:pPr>
        <w:spacing w:after="0" w:line="240" w:lineRule="auto"/>
      </w:pPr>
      <w:r>
        <w:separator/>
      </w:r>
    </w:p>
  </w:endnote>
  <w:endnote w:type="continuationSeparator" w:id="0">
    <w:p w14:paraId="78BBAAF5" w14:textId="77777777" w:rsidR="005C7540" w:rsidRDefault="005C7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  <w:embedRegular r:id="rId1" w:fontKey="{AA75FCFC-6C99-420B-A80B-13A213BE09D7}"/>
    <w:embedBold r:id="rId2" w:fontKey="{974CDB93-D89F-4046-9731-CBB1E59F1395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002570AA-39EE-423C-B292-8763350AF86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6E02CA70-DD50-4EA3-AFD5-A63DAB4A4DF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41A23E48-92CA-4175-B38D-6BECC082077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B759A2" w14:textId="77777777" w:rsidR="000E24FD" w:rsidRDefault="005C75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D34C6">
      <w:rPr>
        <w:noProof/>
        <w:color w:val="000000"/>
      </w:rPr>
      <w:t>8</w:t>
    </w:r>
    <w:r>
      <w:rPr>
        <w:color w:val="000000"/>
      </w:rPr>
      <w:fldChar w:fldCharType="end"/>
    </w:r>
  </w:p>
  <w:p w14:paraId="06F659F9" w14:textId="77777777" w:rsidR="000E24FD" w:rsidRDefault="000E24F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902598" w14:textId="77777777" w:rsidR="005C7540" w:rsidRDefault="005C7540">
      <w:pPr>
        <w:spacing w:after="0" w:line="240" w:lineRule="auto"/>
      </w:pPr>
      <w:r>
        <w:separator/>
      </w:r>
    </w:p>
  </w:footnote>
  <w:footnote w:type="continuationSeparator" w:id="0">
    <w:p w14:paraId="3CDD55B1" w14:textId="77777777" w:rsidR="005C7540" w:rsidRDefault="005C7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660588"/>
    <w:multiLevelType w:val="multilevel"/>
    <w:tmpl w:val="AD9265B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92B52"/>
    <w:multiLevelType w:val="multilevel"/>
    <w:tmpl w:val="2AFA45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4FD"/>
    <w:rsid w:val="000E24FD"/>
    <w:rsid w:val="001510B9"/>
    <w:rsid w:val="00315E99"/>
    <w:rsid w:val="005C7540"/>
    <w:rsid w:val="009432E6"/>
    <w:rsid w:val="00AB5765"/>
    <w:rsid w:val="00BD34C6"/>
    <w:rsid w:val="00C7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D54AD"/>
  <w15:docId w15:val="{A97B4C39-72F9-40E6-9CC9-6BEF5410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sz w:val="24"/>
        <w:szCs w:val="24"/>
        <w:lang w:val="pl" w:eastAsia="pl-PL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4096</Words>
  <Characters>24579</Characters>
  <Application>Microsoft Office Word</Application>
  <DocSecurity>0</DocSecurity>
  <Lines>204</Lines>
  <Paragraphs>57</Paragraphs>
  <ScaleCrop>false</ScaleCrop>
  <Company/>
  <LinksUpToDate>false</LinksUpToDate>
  <CharactersWithSpaces>28618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 Rafał</dc:creator>
  <cp:lastModifiedBy>Pan Rafał</cp:lastModifiedBy>
  <cp:revision>2</cp:revision>
  <dcterms:created xsi:type="dcterms:W3CDTF">2026-09-07T06:36:00Z</dcterms:created>
  <dcterms:modified xsi:type="dcterms:W3CDTF">2026-09-07T08:50:00Z</dcterms:modified>
</cp:coreProperties>
</file>