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981948">
      <w:pPr>
        <w:spacing w:after="160" w:line="256" w:lineRule="auto"/>
        <w:jc w:val="right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B253E6">
        <w:rPr>
          <w:rFonts w:ascii="Arial" w:eastAsia="Calibri" w:hAnsi="Arial" w:cs="Arial"/>
          <w:b/>
          <w:color w:val="000000" w:themeColor="text1"/>
        </w:rPr>
        <w:t xml:space="preserve">5 </w:t>
      </w:r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0A56F0" w:rsidRPr="00B253E6" w:rsidRDefault="000A56F0" w:rsidP="00B253E6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253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D127EF" w:rsidRPr="00B253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toru wizyjnego 4K do zabiegów ginekologii onkologicznej z pełnym wyposażeniem</w:t>
      </w:r>
      <w:r w:rsidRPr="00B253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– </w:t>
      </w:r>
      <w:r w:rsidR="00BD1E6F" w:rsidRPr="00B253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="0031243F" w:rsidRPr="00B253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38537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komplet</w:t>
      </w:r>
      <w:bookmarkStart w:id="0" w:name="_GoBack"/>
      <w:bookmarkEnd w:id="0"/>
    </w:p>
    <w:p w:rsidR="000A56F0" w:rsidRPr="00B02C52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F2870" w:rsidRDefault="00EE3AD5" w:rsidP="008D46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F2870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CF287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7F86" w:rsidRPr="00FE2500" w:rsidTr="00E06D9C">
        <w:trPr>
          <w:trHeight w:val="320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7F86" w:rsidRPr="00C37F86" w:rsidRDefault="00C37F86" w:rsidP="002C3ED3">
            <w:pPr>
              <w:spacing w:line="276" w:lineRule="auto"/>
              <w:rPr>
                <w:rFonts w:ascii="Arial" w:hAnsi="Arial" w:cs="Arial"/>
                <w:b/>
              </w:rPr>
            </w:pPr>
            <w:r w:rsidRPr="00C37F86">
              <w:rPr>
                <w:rFonts w:ascii="Arial" w:hAnsi="Arial" w:cs="Arial"/>
                <w:b/>
              </w:rPr>
              <w:t>PROCESOR – 1 SZT.</w:t>
            </w: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8D4656" w:rsidP="008D46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>Procesor wideo 4K z funkcją pracy w trybie IR/3D.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CF2870" w:rsidRDefault="008D4656" w:rsidP="008D46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>Panel dotykowy do sterowania funkcjami procesora i oferowanego źródła światła.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8D4656" w:rsidP="008D4656">
            <w:pPr>
              <w:spacing w:after="13" w:line="249" w:lineRule="auto"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 xml:space="preserve">Procesor wyposażony w system obrazowania z technologią optyczno-cyfrową blokującą pasmo czerwone w widmie światła białego celem diagnostyki unaczynienia w warstwie </w:t>
            </w:r>
            <w:proofErr w:type="spellStart"/>
            <w:r w:rsidRPr="008D4656">
              <w:rPr>
                <w:rFonts w:ascii="Arial" w:hAnsi="Arial" w:cs="Arial"/>
              </w:rPr>
              <w:t>podśluzówkowej</w:t>
            </w:r>
            <w:proofErr w:type="spellEnd"/>
            <w:r w:rsidRPr="008D46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31243F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8D4656" w:rsidP="00A81F7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 xml:space="preserve">Procesor wyposażony w system obserwacji podkreślający kolor żółty podczas obserwacji w świetle białym. Wzmocnienie koloru żółtego podczas obserwacji w świetle </w:t>
            </w:r>
            <w:r w:rsidRPr="00FC7795">
              <w:rPr>
                <w:rFonts w:ascii="Arial" w:hAnsi="Arial" w:cs="Arial"/>
              </w:rPr>
              <w:t>białym (typu WLI).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8D4656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D4656">
              <w:rPr>
                <w:rFonts w:ascii="Arial" w:hAnsi="Arial" w:cs="Arial"/>
                <w:color w:val="000000"/>
              </w:rPr>
              <w:t>Wzmocnienie koloru żółtego podczas obserwacji w świetle białym (WLI).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1" w:rsidRPr="00CF2870" w:rsidRDefault="008D4656" w:rsidP="0031243F">
            <w:pPr>
              <w:spacing w:after="13" w:line="249" w:lineRule="auto"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>Wyjścia wideo min.: 2x 12G-SDI (4K) , 4x 3G-SDI(od A do D - 4K), 2x 3G(HD)-SDI (HD).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1243F" w:rsidP="00A81F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8D465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CF2870" w:rsidRDefault="008D4656" w:rsidP="00861132">
            <w:pPr>
              <w:spacing w:after="13" w:line="249" w:lineRule="auto"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>Gniazdo USB do podłączenia pamięci zewnętrznej typu Flash.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CF2870" w:rsidRDefault="008D4656" w:rsidP="0031656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4656">
              <w:rPr>
                <w:rFonts w:ascii="Arial" w:hAnsi="Arial" w:cs="Arial"/>
                <w:sz w:val="20"/>
                <w:szCs w:val="20"/>
              </w:rPr>
              <w:t>Pamięć wewnętrzna urządzenia.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CF2870" w:rsidRDefault="008D4656" w:rsidP="0031243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8D4656">
              <w:rPr>
                <w:rFonts w:ascii="Arial" w:hAnsi="Arial" w:cs="Arial"/>
              </w:rPr>
              <w:t>Format zapisywania plików min.: .jpg oraz .</w:t>
            </w:r>
            <w:proofErr w:type="spellStart"/>
            <w:r w:rsidRPr="008D4656">
              <w:rPr>
                <w:rFonts w:ascii="Arial" w:hAnsi="Arial" w:cs="Arial"/>
              </w:rPr>
              <w:t>tiff</w:t>
            </w:r>
            <w:proofErr w:type="spellEnd"/>
            <w:r w:rsidRPr="008D46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31243F" w:rsidP="000F1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CF2870" w:rsidRDefault="008D4656" w:rsidP="004430D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4656">
              <w:rPr>
                <w:rFonts w:ascii="Arial" w:hAnsi="Arial" w:cs="Arial"/>
                <w:sz w:val="20"/>
                <w:szCs w:val="20"/>
              </w:rPr>
              <w:t>Automatyczne dostosowanie jasności w przedziale od -8 do +8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CF2870" w:rsidRDefault="008D4656" w:rsidP="003124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4656">
              <w:rPr>
                <w:rFonts w:ascii="Arial" w:hAnsi="Arial" w:cs="Arial"/>
                <w:sz w:val="20"/>
                <w:szCs w:val="20"/>
              </w:rPr>
              <w:t>Ręczne dostosowanie jasności w przedziale od 1 do 17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CF2870" w:rsidRDefault="008D4656" w:rsidP="006A74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 wyposażony w m</w:t>
            </w:r>
            <w:r w:rsidRPr="008D4656">
              <w:rPr>
                <w:rFonts w:ascii="Arial" w:hAnsi="Arial" w:cs="Arial"/>
                <w:sz w:val="20"/>
                <w:szCs w:val="20"/>
              </w:rPr>
              <w:t xml:space="preserve">in. 3 tryby kolorów dla </w:t>
            </w:r>
            <w:r w:rsidRPr="008D4656">
              <w:rPr>
                <w:rFonts w:ascii="Arial" w:hAnsi="Arial" w:cs="Arial"/>
                <w:sz w:val="20"/>
                <w:szCs w:val="20"/>
              </w:rPr>
              <w:lastRenderedPageBreak/>
              <w:t>obrazowania w świetle białym oraz min. 4 tryby kolorów obrazowania w wąskim paśmie (Auto, Tryb 1-3).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  <w:r w:rsidR="008D465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545617" w:rsidRDefault="00545617" w:rsidP="00545617">
            <w:pPr>
              <w:rPr>
                <w:rFonts w:ascii="Arial" w:hAnsi="Arial" w:cs="Arial"/>
                <w:color w:val="000000"/>
              </w:rPr>
            </w:pPr>
            <w:r w:rsidRPr="00545617">
              <w:rPr>
                <w:rFonts w:ascii="Arial" w:hAnsi="Arial" w:cs="Arial"/>
                <w:color w:val="000000"/>
              </w:rPr>
              <w:t>Procesor wyposażony w min. 3 tryby wyświetlania obrazów w trybie obserwacji IR – dla monitora głównego i pomocniczego.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5B5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7" w:rsidRPr="00545617" w:rsidRDefault="00545617" w:rsidP="00545617">
            <w:pPr>
              <w:rPr>
                <w:rFonts w:ascii="Arial" w:hAnsi="Arial" w:cs="Arial"/>
              </w:rPr>
            </w:pPr>
            <w:r w:rsidRPr="00545617">
              <w:rPr>
                <w:rFonts w:ascii="Arial" w:hAnsi="Arial" w:cs="Arial"/>
              </w:rPr>
              <w:t>Procesor wyposażony w min. 2 tryby ustawienia czułości przesłony: wysoki (szybka reakcja) i niski (wolna reakcja).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A12EE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545617" w:rsidRDefault="00C37F86" w:rsidP="00165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Procesor wyposażony w m</w:t>
            </w:r>
            <w:r w:rsidRPr="00C37F86">
              <w:rPr>
                <w:rFonts w:ascii="Arial" w:hAnsi="Arial" w:cs="Arial"/>
              </w:rPr>
              <w:t>in. 3 stopnie wzmocnienia obrazu (2 dla struktury, 1 dla krawędzi) dla obrazowania w świetle białym, w trybie podczerwieni (IR) oraz w obrazowaniu wąską wiązką światła.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1654A7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545617" w:rsidRDefault="009A1757" w:rsidP="007E1ABB">
            <w:pPr>
              <w:rPr>
                <w:rFonts w:ascii="Arial" w:hAnsi="Arial" w:cs="Arial"/>
              </w:rPr>
            </w:pPr>
            <w:r w:rsidRPr="009A1757">
              <w:rPr>
                <w:rFonts w:ascii="Arial" w:hAnsi="Arial" w:cs="Arial"/>
              </w:rPr>
              <w:t xml:space="preserve">Funkcja typu „filtr </w:t>
            </w:r>
            <w:proofErr w:type="spellStart"/>
            <w:r w:rsidRPr="009A1757">
              <w:rPr>
                <w:rFonts w:ascii="Arial" w:hAnsi="Arial" w:cs="Arial"/>
              </w:rPr>
              <w:t>moire</w:t>
            </w:r>
            <w:proofErr w:type="spellEnd"/>
            <w:r w:rsidRPr="009A1757">
              <w:rPr>
                <w:rFonts w:ascii="Arial" w:hAnsi="Arial" w:cs="Arial"/>
              </w:rPr>
              <w:t>” – dwustopniowy do pracy z fiberoskopami.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417E12" w:rsidP="009A17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545617" w:rsidRDefault="009A1757" w:rsidP="009A1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 wyposażony w m</w:t>
            </w:r>
            <w:r w:rsidRPr="009A1757">
              <w:rPr>
                <w:rFonts w:ascii="Arial" w:hAnsi="Arial" w:cs="Arial"/>
              </w:rPr>
              <w:t>in. 3 stopnie regulacji kontrastu (wysoki, normalny, niski).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545617" w:rsidRDefault="00C037D2" w:rsidP="007E1ABB">
            <w:pPr>
              <w:rPr>
                <w:rFonts w:ascii="Arial" w:hAnsi="Arial" w:cs="Arial"/>
              </w:rPr>
            </w:pPr>
            <w:r w:rsidRPr="00C037D2">
              <w:rPr>
                <w:rFonts w:ascii="Arial" w:hAnsi="Arial" w:cs="Arial"/>
              </w:rPr>
              <w:t>Automatyczne wzmocnienie obrazu typu AGC z opcją regulacji - funkcja elektronicznego rozjaśnienia obrazu endoskopowego z redukcją szumu (wysoki, średni, niski).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C037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545617" w:rsidRDefault="00C037D2" w:rsidP="007E1ABB">
            <w:pPr>
              <w:rPr>
                <w:rFonts w:ascii="Arial" w:hAnsi="Arial" w:cs="Arial"/>
              </w:rPr>
            </w:pPr>
            <w:r w:rsidRPr="00C037D2">
              <w:rPr>
                <w:rFonts w:ascii="Arial" w:hAnsi="Arial" w:cs="Arial"/>
              </w:rPr>
              <w:t>Możliwość przypisania ustawień dla min. 20 użytkowników.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545617" w:rsidRDefault="00C037D2" w:rsidP="007E1ABB">
            <w:pPr>
              <w:rPr>
                <w:rFonts w:ascii="Arial" w:hAnsi="Arial" w:cs="Arial"/>
              </w:rPr>
            </w:pPr>
            <w:r w:rsidRPr="00C037D2">
              <w:rPr>
                <w:rFonts w:ascii="Arial" w:hAnsi="Arial" w:cs="Arial"/>
              </w:rPr>
              <w:t>Możliwość zapisu profilu użytkownika na pamięci zewnętrznej i zaimportowania.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545617" w:rsidRDefault="00C037D2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u</w:t>
            </w:r>
            <w:r w:rsidRPr="00C037D2">
              <w:rPr>
                <w:rFonts w:ascii="Arial" w:hAnsi="Arial" w:cs="Arial"/>
              </w:rPr>
              <w:t>stawienie języka menu, daty, czasu, formatu daty</w:t>
            </w:r>
            <w:r w:rsidR="00C17525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545617" w:rsidRDefault="00C17525" w:rsidP="0081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w języku polskim.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17525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525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7525" w:rsidRPr="00C17525" w:rsidRDefault="00C17525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C17525">
              <w:rPr>
                <w:rFonts w:ascii="Arial" w:hAnsi="Arial" w:cs="Arial"/>
                <w:b/>
              </w:rPr>
              <w:t>ROZSZERZENIE O FUNKCJE IR- 1SZT.</w:t>
            </w: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545617" w:rsidRDefault="00C17525" w:rsidP="007E1ABB">
            <w:pPr>
              <w:rPr>
                <w:rFonts w:ascii="Arial" w:hAnsi="Arial" w:cs="Arial"/>
              </w:rPr>
            </w:pPr>
            <w:r w:rsidRPr="00C17525">
              <w:rPr>
                <w:rFonts w:ascii="Arial" w:hAnsi="Arial" w:cs="Arial"/>
              </w:rPr>
              <w:t>Pakiet aktualizacyjny IR do procesora wideo 4K. Do aktywacji funkcji obrazowania w podczerwieni. Bez konieczności podłączania dodatkowych urządzeń, procesorów itp.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C175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3B1D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F3B1D" w:rsidRPr="000F3B1D" w:rsidRDefault="000F3B1D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0F3B1D">
              <w:rPr>
                <w:rFonts w:ascii="Arial" w:hAnsi="Arial" w:cs="Arial"/>
                <w:b/>
              </w:rPr>
              <w:t>ŹRÓDŁO ŚWIATŁA LED – 1 SZT.</w:t>
            </w: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CF2870" w:rsidRDefault="000F3B1D" w:rsidP="007E1ABB">
            <w:pPr>
              <w:rPr>
                <w:rFonts w:ascii="Arial" w:hAnsi="Arial" w:cs="Arial"/>
              </w:rPr>
            </w:pPr>
            <w:r w:rsidRPr="000F3B1D">
              <w:rPr>
                <w:rFonts w:ascii="Arial" w:hAnsi="Arial" w:cs="Arial"/>
              </w:rPr>
              <w:t>Możliwość podłączenia do oferowanego procesora 4k za pomocą dołączonego w zestawie przewodu komunikacyjnego.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CF2870" w:rsidRDefault="000F3B1D" w:rsidP="007E1ABB">
            <w:pPr>
              <w:rPr>
                <w:rFonts w:ascii="Arial" w:hAnsi="Arial" w:cs="Arial"/>
              </w:rPr>
            </w:pPr>
            <w:r w:rsidRPr="000F3B1D">
              <w:rPr>
                <w:rFonts w:ascii="Arial" w:hAnsi="Arial" w:cs="Arial"/>
              </w:rPr>
              <w:t>Zgodne z trybem obserwacji w wąskim paśmie światła.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CF2870" w:rsidRDefault="000F3B1D" w:rsidP="007E1ABB">
            <w:pPr>
              <w:rPr>
                <w:rFonts w:ascii="Arial" w:hAnsi="Arial" w:cs="Arial"/>
              </w:rPr>
            </w:pPr>
            <w:r w:rsidRPr="000F3B1D">
              <w:rPr>
                <w:rFonts w:ascii="Arial" w:hAnsi="Arial" w:cs="Arial"/>
              </w:rPr>
              <w:t>Zgodne z trybem obserwacji podkreślający kolor żółty podczas obserwacji w świetle białym.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CF2870" w:rsidRDefault="000F3B1D" w:rsidP="003C5256">
            <w:pPr>
              <w:rPr>
                <w:rFonts w:ascii="Arial" w:hAnsi="Arial" w:cs="Arial"/>
              </w:rPr>
            </w:pPr>
            <w:r w:rsidRPr="000F3B1D">
              <w:rPr>
                <w:rFonts w:ascii="Arial" w:hAnsi="Arial" w:cs="Arial"/>
              </w:rPr>
              <w:t>Zgodne z trybem obserwacji IR i światła białego (WLI).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CF2870" w:rsidRDefault="000F3B1D" w:rsidP="003C5256">
            <w:pPr>
              <w:rPr>
                <w:rFonts w:ascii="Arial" w:hAnsi="Arial" w:cs="Arial"/>
              </w:rPr>
            </w:pPr>
            <w:r w:rsidRPr="000F3B1D">
              <w:rPr>
                <w:rFonts w:ascii="Arial" w:hAnsi="Arial" w:cs="Arial"/>
              </w:rPr>
              <w:t>Automatyczna regulacja jasności – min. 17 stopni.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0F3B1D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3B1D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F3B1D" w:rsidRPr="000F3B1D" w:rsidRDefault="000F3B1D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0F3B1D">
              <w:rPr>
                <w:rFonts w:ascii="Arial" w:hAnsi="Arial" w:cs="Arial"/>
                <w:b/>
              </w:rPr>
              <w:t>GŁOWICA KAMERY- 1 SZT.</w:t>
            </w: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CF2870" w:rsidRDefault="002B55BB" w:rsidP="007E1ABB">
            <w:pPr>
              <w:rPr>
                <w:rFonts w:ascii="Arial" w:hAnsi="Arial" w:cs="Arial"/>
              </w:rPr>
            </w:pPr>
            <w:r w:rsidRPr="002B55BB">
              <w:rPr>
                <w:rFonts w:ascii="Arial" w:hAnsi="Arial" w:cs="Arial"/>
              </w:rPr>
              <w:t>Możliwość użycia z technologią optyczno-cyfrową blokującą pasmo czerwone w widmie światła białego oraz trybem IR.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040B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2B55BB" w:rsidRDefault="002B55BB" w:rsidP="002B55BB">
            <w:pPr>
              <w:rPr>
                <w:rFonts w:ascii="Arial" w:hAnsi="Arial" w:cs="Arial"/>
              </w:rPr>
            </w:pPr>
            <w:r w:rsidRPr="002B55BB">
              <w:rPr>
                <w:rFonts w:ascii="Arial" w:hAnsi="Arial" w:cs="Arial"/>
              </w:rPr>
              <w:t>Wyposażona w min. 3 programowalne przyciski funkcyjne.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040B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2B55BB" w:rsidRDefault="002B55BB" w:rsidP="008040BB">
            <w:pPr>
              <w:rPr>
                <w:rFonts w:ascii="Arial" w:hAnsi="Arial" w:cs="Arial"/>
              </w:rPr>
            </w:pPr>
            <w:r w:rsidRPr="002B55BB">
              <w:rPr>
                <w:rFonts w:ascii="Arial" w:hAnsi="Arial" w:cs="Arial"/>
              </w:rPr>
              <w:t>Funkcja jednodotykowego AUTOFOCUS (AF) i funkcja ciągłego trybu AUTOFOCUS (C-AF).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5A419A" w:rsidP="002B55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19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9A" w:rsidRPr="002B55BB" w:rsidRDefault="00B43BD6" w:rsidP="007E1ABB">
            <w:pPr>
              <w:rPr>
                <w:rFonts w:ascii="Arial" w:hAnsi="Arial" w:cs="Arial"/>
              </w:rPr>
            </w:pPr>
            <w:r w:rsidRPr="00B43BD6">
              <w:rPr>
                <w:rFonts w:ascii="Arial" w:hAnsi="Arial" w:cs="Arial"/>
              </w:rPr>
              <w:t>Możliwość regulacji ostrości dedykowanymi przyciskami.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Default="005A419A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19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9A" w:rsidRPr="002B55BB" w:rsidRDefault="00B43BD6" w:rsidP="007E1ABB">
            <w:pPr>
              <w:rPr>
                <w:rFonts w:ascii="Arial" w:hAnsi="Arial" w:cs="Arial"/>
              </w:rPr>
            </w:pPr>
            <w:r w:rsidRPr="00B43BD6">
              <w:rPr>
                <w:rFonts w:ascii="Arial" w:hAnsi="Arial" w:cs="Arial"/>
              </w:rPr>
              <w:t>Możliwość współpracy z optykami ze standardowym przyłączem okularowym.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Default="005A419A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2B55BB" w:rsidRDefault="0086550A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z</w:t>
            </w:r>
            <w:r w:rsidR="00B43BD6" w:rsidRPr="00B43BD6">
              <w:rPr>
                <w:rFonts w:ascii="Arial" w:hAnsi="Arial" w:cs="Arial"/>
              </w:rPr>
              <w:t>oom cyfrowy.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C724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2B55BB" w:rsidRDefault="00B43BD6" w:rsidP="007E1ABB">
            <w:pPr>
              <w:rPr>
                <w:rFonts w:ascii="Arial" w:hAnsi="Arial" w:cs="Arial"/>
              </w:rPr>
            </w:pPr>
            <w:r w:rsidRPr="00B43BD6">
              <w:rPr>
                <w:rFonts w:ascii="Arial" w:hAnsi="Arial" w:cs="Arial"/>
              </w:rPr>
              <w:t>Przewód o długości min. 3 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C724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86550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2B55BB" w:rsidRDefault="00B43BD6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Maksymalna waga </w:t>
            </w:r>
            <w:r w:rsidRPr="00B43BD6">
              <w:rPr>
                <w:rFonts w:ascii="Arial" w:hAnsi="Arial" w:cs="Arial"/>
              </w:rPr>
              <w:t xml:space="preserve"> 270 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B43BD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A636B3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A636B3" w:rsidRDefault="00B43BD6" w:rsidP="001271A4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A636B3">
              <w:rPr>
                <w:rFonts w:ascii="Arial" w:eastAsiaTheme="minorHAnsi" w:hAnsi="Arial" w:cs="Arial"/>
                <w:lang w:eastAsia="en-US"/>
              </w:rPr>
              <w:t>Całkowicie zanurzalna w środku dezynfekcyjnym.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A636B3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A636B3" w:rsidRDefault="00B43BD6" w:rsidP="007E1ABB">
            <w:pPr>
              <w:rPr>
                <w:rFonts w:ascii="Arial" w:hAnsi="Arial" w:cs="Arial"/>
              </w:rPr>
            </w:pPr>
            <w:r w:rsidRPr="00A636B3">
              <w:rPr>
                <w:rFonts w:ascii="Arial" w:hAnsi="Arial" w:cs="Arial"/>
              </w:rPr>
              <w:t>Sterylizacja w posiadanym przez Zamawiającego: autoklaw, STERRAD 100NX.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626E2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5274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F5274" w:rsidRPr="005F5274" w:rsidRDefault="005F5274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5F5274">
              <w:rPr>
                <w:rFonts w:ascii="Arial" w:hAnsi="Arial" w:cs="Arial"/>
                <w:b/>
              </w:rPr>
              <w:t>MONITOR MEDYCZNY 4K/3D – 2 SZT.</w:t>
            </w: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B55BB" w:rsidRDefault="005F5274" w:rsidP="007E1ABB">
            <w:pPr>
              <w:rPr>
                <w:rFonts w:ascii="Arial" w:hAnsi="Arial" w:cs="Arial"/>
              </w:rPr>
            </w:pPr>
            <w:r w:rsidRPr="005F5274">
              <w:rPr>
                <w:rFonts w:ascii="Arial" w:hAnsi="Arial" w:cs="Arial"/>
              </w:rPr>
              <w:t>Rozmiar matrycy min. 31”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626E2">
              <w:rPr>
                <w:rFonts w:ascii="Arial" w:hAnsi="Arial" w:cs="Arial"/>
              </w:rPr>
              <w:t>Tak</w:t>
            </w:r>
            <w:r w:rsidR="005F527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B55BB" w:rsidRDefault="005F5274" w:rsidP="007E1ABB">
            <w:pPr>
              <w:rPr>
                <w:rFonts w:ascii="Arial" w:hAnsi="Arial" w:cs="Arial"/>
              </w:rPr>
            </w:pPr>
            <w:r w:rsidRPr="005F5274">
              <w:rPr>
                <w:rFonts w:ascii="Arial" w:hAnsi="Arial" w:cs="Arial"/>
              </w:rPr>
              <w:t>Rozdzielczość min 3840 x 2160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  <w:r w:rsidR="005F527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B55BB" w:rsidRDefault="005F5274" w:rsidP="007E1ABB">
            <w:pPr>
              <w:rPr>
                <w:rFonts w:ascii="Arial" w:hAnsi="Arial" w:cs="Arial"/>
              </w:rPr>
            </w:pPr>
            <w:r w:rsidRPr="005F5274">
              <w:rPr>
                <w:rFonts w:ascii="Arial" w:hAnsi="Arial" w:cs="Arial"/>
              </w:rPr>
              <w:t>Współczynnik kontrastu min. 1.000.000:1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  <w:r w:rsidR="005F527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B55BB" w:rsidRDefault="005F5274" w:rsidP="007E1ABB">
            <w:pPr>
              <w:rPr>
                <w:rFonts w:ascii="Arial" w:hAnsi="Arial" w:cs="Arial"/>
              </w:rPr>
            </w:pPr>
            <w:r w:rsidRPr="005F5274">
              <w:rPr>
                <w:rFonts w:ascii="Arial" w:hAnsi="Arial" w:cs="Arial"/>
              </w:rPr>
              <w:t>Jasność min. 650 cd/m2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  <w:r w:rsidR="005F527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CF2870" w:rsidRDefault="005F5274" w:rsidP="007E1ABB">
            <w:pPr>
              <w:rPr>
                <w:rFonts w:ascii="Arial" w:hAnsi="Arial" w:cs="Arial"/>
              </w:rPr>
            </w:pPr>
            <w:r w:rsidRPr="005F5274">
              <w:rPr>
                <w:rFonts w:ascii="Arial" w:hAnsi="Arial" w:cs="Arial"/>
              </w:rPr>
              <w:t>Funkcje min.: PIP, POP, obrót, wzmocnienie obrazu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54472F">
              <w:rPr>
                <w:rFonts w:ascii="Arial" w:hAnsi="Arial" w:cs="Arial"/>
              </w:rPr>
              <w:t>Tak</w:t>
            </w:r>
            <w:r w:rsidR="005F527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244D2" w:rsidRPr="000244D2" w:rsidRDefault="000244D2" w:rsidP="000244D2">
            <w:pPr>
              <w:spacing w:line="276" w:lineRule="auto"/>
              <w:rPr>
                <w:rFonts w:ascii="Arial" w:hAnsi="Arial" w:cs="Arial"/>
                <w:b/>
              </w:rPr>
            </w:pPr>
            <w:r w:rsidRPr="000244D2">
              <w:rPr>
                <w:rFonts w:ascii="Arial" w:hAnsi="Arial" w:cs="Arial"/>
                <w:b/>
              </w:rPr>
              <w:t xml:space="preserve">WIDEOLAPAROSKOP HD- </w:t>
            </w:r>
            <w:r>
              <w:rPr>
                <w:rFonts w:ascii="Arial" w:hAnsi="Arial" w:cs="Arial"/>
                <w:b/>
              </w:rPr>
              <w:t xml:space="preserve">3 </w:t>
            </w:r>
            <w:r w:rsidRPr="000244D2">
              <w:rPr>
                <w:rFonts w:ascii="Arial" w:hAnsi="Arial" w:cs="Arial"/>
                <w:b/>
              </w:rPr>
              <w:t>SZT.</w:t>
            </w: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CF2870" w:rsidRDefault="000244D2" w:rsidP="00FC7795">
            <w:pPr>
              <w:rPr>
                <w:rFonts w:ascii="Arial" w:hAnsi="Arial" w:cs="Arial"/>
              </w:rPr>
            </w:pPr>
            <w:r w:rsidRPr="000244D2">
              <w:rPr>
                <w:rFonts w:ascii="Arial" w:hAnsi="Arial" w:cs="Arial"/>
              </w:rPr>
              <w:t xml:space="preserve">Średnica 10 mm, kąt patrzenia 30° z możliwością rotacji obrazu prawo/lewo bez utraty horyzontu (dedykowane pokrętło na rękojeści); </w:t>
            </w:r>
            <w:proofErr w:type="spellStart"/>
            <w:r w:rsidRPr="000244D2">
              <w:rPr>
                <w:rFonts w:ascii="Arial" w:hAnsi="Arial" w:cs="Arial"/>
              </w:rPr>
              <w:t>autoklawowalny</w:t>
            </w:r>
            <w:proofErr w:type="spellEnd"/>
            <w:r w:rsidRPr="000244D2">
              <w:rPr>
                <w:rFonts w:ascii="Arial" w:hAnsi="Arial" w:cs="Arial"/>
              </w:rPr>
              <w:t>; światłowód zintegrowany z przewodem transmisyjnym; długość robocza 330 mm (+/-5%), pole widzenia min. 90 stop</w:t>
            </w:r>
            <w:r w:rsidR="00FC7795">
              <w:rPr>
                <w:rFonts w:ascii="Arial" w:hAnsi="Arial" w:cs="Arial"/>
              </w:rPr>
              <w:t>ni</w:t>
            </w:r>
            <w:r w:rsidRPr="000244D2">
              <w:rPr>
                <w:rFonts w:ascii="Arial" w:hAnsi="Arial" w:cs="Arial"/>
              </w:rPr>
              <w:t>.</w:t>
            </w:r>
            <w:r w:rsidR="00A6525D">
              <w:rPr>
                <w:rFonts w:ascii="Arial" w:hAnsi="Arial" w:cs="Arial"/>
              </w:rPr>
              <w:t xml:space="preserve"> </w:t>
            </w:r>
            <w:r w:rsidRPr="000244D2">
              <w:rPr>
                <w:rFonts w:ascii="Arial" w:hAnsi="Arial" w:cs="Arial"/>
              </w:rPr>
              <w:t>Urządzenie oparte na techno</w:t>
            </w:r>
            <w:r w:rsidR="00A6525D">
              <w:rPr>
                <w:rFonts w:ascii="Arial" w:hAnsi="Arial" w:cs="Arial"/>
              </w:rPr>
              <w:t>logii typu "</w:t>
            </w:r>
            <w:proofErr w:type="spellStart"/>
            <w:r w:rsidR="00A6525D">
              <w:rPr>
                <w:rFonts w:ascii="Arial" w:hAnsi="Arial" w:cs="Arial"/>
              </w:rPr>
              <w:t>chip-on-the-tip</w:t>
            </w:r>
            <w:proofErr w:type="spellEnd"/>
            <w:r w:rsidR="00A6525D">
              <w:rPr>
                <w:rFonts w:ascii="Arial" w:hAnsi="Arial" w:cs="Arial"/>
              </w:rPr>
              <w:t>" po</w:t>
            </w:r>
            <w:r w:rsidRPr="000244D2">
              <w:rPr>
                <w:rFonts w:ascii="Arial" w:hAnsi="Arial" w:cs="Arial"/>
              </w:rPr>
              <w:t xml:space="preserve">zwalające na obrazowanie oparte na elektronicznej transmisji obrazu bez wykorzystania soczewek wewnątrz </w:t>
            </w:r>
            <w:proofErr w:type="spellStart"/>
            <w:r w:rsidRPr="000244D2">
              <w:rPr>
                <w:rFonts w:ascii="Arial" w:hAnsi="Arial" w:cs="Arial"/>
              </w:rPr>
              <w:t>tubusa</w:t>
            </w:r>
            <w:proofErr w:type="spellEnd"/>
            <w:r w:rsidRPr="000244D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244D2" w:rsidRPr="000A56F0" w:rsidRDefault="000244D2" w:rsidP="000244D2">
            <w:pPr>
              <w:spacing w:line="276" w:lineRule="auto"/>
              <w:rPr>
                <w:rFonts w:ascii="Arial" w:hAnsi="Arial" w:cs="Arial"/>
              </w:rPr>
            </w:pPr>
            <w:r w:rsidRPr="000244D2">
              <w:rPr>
                <w:rFonts w:ascii="Arial" w:hAnsi="Arial" w:cs="Arial"/>
                <w:b/>
              </w:rPr>
              <w:t xml:space="preserve">WIDEOLAPAROSKOP HD- </w:t>
            </w:r>
            <w:r>
              <w:rPr>
                <w:rFonts w:ascii="Arial" w:hAnsi="Arial" w:cs="Arial"/>
                <w:b/>
              </w:rPr>
              <w:t xml:space="preserve">1 </w:t>
            </w:r>
            <w:r w:rsidRPr="000244D2">
              <w:rPr>
                <w:rFonts w:ascii="Arial" w:hAnsi="Arial" w:cs="Arial"/>
                <w:b/>
              </w:rPr>
              <w:t>SZT.</w:t>
            </w: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CF2870" w:rsidRDefault="000244D2" w:rsidP="00FC7795">
            <w:pPr>
              <w:rPr>
                <w:rFonts w:ascii="Arial" w:hAnsi="Arial" w:cs="Arial"/>
              </w:rPr>
            </w:pPr>
            <w:r w:rsidRPr="000244D2">
              <w:rPr>
                <w:rFonts w:ascii="Arial" w:hAnsi="Arial" w:cs="Arial"/>
              </w:rPr>
              <w:t xml:space="preserve">Średnica 10 mm, kąt patrzenia 0°, </w:t>
            </w:r>
            <w:proofErr w:type="spellStart"/>
            <w:r w:rsidRPr="000244D2">
              <w:rPr>
                <w:rFonts w:ascii="Arial" w:hAnsi="Arial" w:cs="Arial"/>
              </w:rPr>
              <w:t>autoklawowalny</w:t>
            </w:r>
            <w:proofErr w:type="spellEnd"/>
            <w:r w:rsidRPr="000244D2">
              <w:rPr>
                <w:rFonts w:ascii="Arial" w:hAnsi="Arial" w:cs="Arial"/>
              </w:rPr>
              <w:t>; światłowód zintegrowany z przewodem transmisyjnym; długość robocza 325 (+/-</w:t>
            </w:r>
            <w:r w:rsidR="00FC7795">
              <w:rPr>
                <w:rFonts w:ascii="Arial" w:hAnsi="Arial" w:cs="Arial"/>
              </w:rPr>
              <w:t>5%) mm, pole widzenia 90 stopni</w:t>
            </w:r>
            <w:r w:rsidRPr="000244D2">
              <w:rPr>
                <w:rFonts w:ascii="Arial" w:hAnsi="Arial" w:cs="Arial"/>
              </w:rPr>
              <w:t>. Urządzenie oparte na technologii typu "</w:t>
            </w:r>
            <w:proofErr w:type="spellStart"/>
            <w:r w:rsidRPr="000244D2">
              <w:rPr>
                <w:rFonts w:ascii="Arial" w:hAnsi="Arial" w:cs="Arial"/>
              </w:rPr>
              <w:t>chip-on-the-tip</w:t>
            </w:r>
            <w:proofErr w:type="spellEnd"/>
            <w:r w:rsidRPr="000244D2">
              <w:rPr>
                <w:rFonts w:ascii="Arial" w:hAnsi="Arial" w:cs="Arial"/>
              </w:rPr>
              <w:t xml:space="preserve">" pozwalające na obrazowanie oparte na elektronicznej transmisji obrazu bez wykorzystania soczewek wewnątrz </w:t>
            </w:r>
            <w:proofErr w:type="spellStart"/>
            <w:r w:rsidRPr="000244D2">
              <w:rPr>
                <w:rFonts w:ascii="Arial" w:hAnsi="Arial" w:cs="Arial"/>
              </w:rPr>
              <w:t>tubusa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CF2870" w:rsidRDefault="005970E9" w:rsidP="007E1ABB">
            <w:pPr>
              <w:rPr>
                <w:rFonts w:ascii="Arial" w:hAnsi="Arial" w:cs="Arial"/>
              </w:rPr>
            </w:pPr>
            <w:r w:rsidRPr="005970E9">
              <w:rPr>
                <w:rFonts w:ascii="Arial" w:hAnsi="Arial" w:cs="Arial"/>
              </w:rPr>
              <w:t xml:space="preserve">Kosz do sterylizacji </w:t>
            </w:r>
            <w:proofErr w:type="spellStart"/>
            <w:r w:rsidRPr="005970E9">
              <w:rPr>
                <w:rFonts w:ascii="Arial" w:hAnsi="Arial" w:cs="Arial"/>
              </w:rPr>
              <w:t>wideolaparoskopów</w:t>
            </w:r>
            <w:proofErr w:type="spellEnd"/>
            <w:r w:rsidRPr="005970E9">
              <w:rPr>
                <w:rFonts w:ascii="Arial" w:hAnsi="Arial" w:cs="Arial"/>
              </w:rPr>
              <w:t xml:space="preserve"> - 4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D3300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D3300" w:rsidRPr="004D3300" w:rsidRDefault="004D3300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4D3300">
              <w:rPr>
                <w:rFonts w:ascii="Arial" w:hAnsi="Arial" w:cs="Arial"/>
                <w:b/>
              </w:rPr>
              <w:t>OPTYKA LAPAROSKOPOWA IR- 2 SZT.</w:t>
            </w:r>
          </w:p>
        </w:tc>
      </w:tr>
      <w:tr w:rsidR="002264E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E" w:rsidRPr="00CF2870" w:rsidRDefault="004D3300" w:rsidP="007E1ABB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Średnica nominalna 10 mm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64E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E" w:rsidRPr="00CF2870" w:rsidRDefault="004D3300" w:rsidP="007E1ABB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Kąt patrzenia 0°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CF2870" w:rsidRDefault="004D3300" w:rsidP="007E1ABB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 xml:space="preserve">Soczewki ze szkła ED, przeznaczony do obrazowania w świetle białym oraz fluorescencyjnego w podczerwieni bliskiej z wykorzystaniem barwnika w postaci zieleni </w:t>
            </w:r>
            <w:proofErr w:type="spellStart"/>
            <w:r w:rsidRPr="004D3300">
              <w:rPr>
                <w:rFonts w:ascii="Arial" w:hAnsi="Arial" w:cs="Arial"/>
              </w:rPr>
              <w:t>indocyjaninowej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CF2870" w:rsidRDefault="004D3300" w:rsidP="005B25A1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Wbudowany filtr do ICG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4D33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CF2870" w:rsidRDefault="004D3300" w:rsidP="007E1ABB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Długość robocza min. 316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4D330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CF2870" w:rsidRDefault="004D3300" w:rsidP="007E1ABB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Pole widzenia min. 88°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4D330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8D4656" w:rsidRDefault="004D3300" w:rsidP="008D4656">
            <w:pPr>
              <w:rPr>
                <w:rFonts w:ascii="Arial" w:hAnsi="Arial" w:cs="Arial"/>
              </w:rPr>
            </w:pPr>
            <w:proofErr w:type="spellStart"/>
            <w:r w:rsidRPr="004D3300">
              <w:rPr>
                <w:rFonts w:ascii="Arial" w:hAnsi="Arial" w:cs="Arial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  <w:b/>
              </w:rPr>
              <w:t>OPTYKA LAPAROSKOPOWA IR- 2 SZT.</w:t>
            </w: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F61D9A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Średnica nominalna 10 mm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jc w:val="center"/>
            </w:pPr>
            <w:r w:rsidRPr="00957E0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F61D9A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 xml:space="preserve">Kąt patrzenia </w:t>
            </w:r>
            <w:r>
              <w:rPr>
                <w:rFonts w:ascii="Arial" w:hAnsi="Arial" w:cs="Arial"/>
              </w:rPr>
              <w:t>3</w:t>
            </w:r>
            <w:r w:rsidRPr="004D3300">
              <w:rPr>
                <w:rFonts w:ascii="Arial" w:hAnsi="Arial" w:cs="Arial"/>
              </w:rPr>
              <w:t>0°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jc w:val="center"/>
            </w:pPr>
            <w:r w:rsidRPr="00957E0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EE44ED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 xml:space="preserve">Soczewki ze szkła ED, </w:t>
            </w:r>
            <w:r w:rsidRPr="00EE44ED">
              <w:rPr>
                <w:rFonts w:ascii="Arial" w:hAnsi="Arial" w:cs="Arial"/>
              </w:rPr>
              <w:t>korygujące aberracje chromatyczne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jc w:val="center"/>
            </w:pPr>
            <w:r w:rsidRPr="00957E0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F61D9A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Wbudowany filtr do ICG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jc w:val="center"/>
            </w:pPr>
            <w:r w:rsidRPr="00957E0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EE44ED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Długość robocza min. 31</w:t>
            </w:r>
            <w:r>
              <w:rPr>
                <w:rFonts w:ascii="Arial" w:hAnsi="Arial" w:cs="Arial"/>
              </w:rPr>
              <w:t>8</w:t>
            </w:r>
            <w:r w:rsidRPr="004D3300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44ED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ED" w:rsidRPr="00CF2870" w:rsidRDefault="00EE44ED" w:rsidP="00F61D9A">
            <w:pPr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</w:rPr>
              <w:t>Pole widzenia min. 88°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Default="00EE44ED" w:rsidP="00EE44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4ED" w:rsidRPr="000A56F0" w:rsidRDefault="00EE44E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EE44ED" w:rsidP="007E1ABB">
            <w:pPr>
              <w:rPr>
                <w:rFonts w:ascii="Arial" w:hAnsi="Arial" w:cs="Arial"/>
              </w:rPr>
            </w:pPr>
            <w:proofErr w:type="spellStart"/>
            <w:r w:rsidRPr="004D3300">
              <w:rPr>
                <w:rFonts w:ascii="Arial" w:hAnsi="Arial" w:cs="Arial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EE44ED" w:rsidP="00EE44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19BF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F19BF" w:rsidRPr="00BF19BF" w:rsidRDefault="00BF19BF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BF19BF">
              <w:rPr>
                <w:rFonts w:ascii="Arial" w:hAnsi="Arial" w:cs="Arial"/>
                <w:b/>
              </w:rPr>
              <w:t>ŚWIATŁOWÓD DO OPTYK LAPAROSKOPOWYCH – 4SZT.</w:t>
            </w:r>
          </w:p>
        </w:tc>
      </w:tr>
      <w:tr w:rsidR="00BF19B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Średnica wiązki włókien min. 4,25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Default="00BF19BF"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19B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Średnica zewnętrzna max. 8,4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Default="00BF19BF"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19B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Długość min.3m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Default="00BF19BF"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19BF" w:rsidRPr="000A56F0" w:rsidRDefault="00BF19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Kontener do sterylizacji optyk – 9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0244D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19BF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F19BF" w:rsidRPr="000A56F0" w:rsidRDefault="00BF19BF" w:rsidP="00BF19BF">
            <w:pPr>
              <w:spacing w:line="276" w:lineRule="auto"/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  <w:b/>
              </w:rPr>
              <w:t xml:space="preserve">OPTYKA LAPAROSKOPOWA </w:t>
            </w:r>
            <w:r>
              <w:rPr>
                <w:rFonts w:ascii="Arial" w:hAnsi="Arial" w:cs="Arial"/>
                <w:b/>
              </w:rPr>
              <w:t>ULTRA HD</w:t>
            </w:r>
            <w:r w:rsidRPr="004D3300">
              <w:rPr>
                <w:rFonts w:ascii="Arial" w:hAnsi="Arial" w:cs="Arial"/>
                <w:b/>
              </w:rPr>
              <w:t>- 2 SZT.</w:t>
            </w: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Średnica max. 10,2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Kąt patrzenia 30°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Soczewki ze szkła 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Zoptymalizowana pod kątem obrazowania w ultra-wysokiej rozdzielczości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Pole widzenia min. 88°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BF19BF" w:rsidP="007E1ABB">
            <w:pPr>
              <w:rPr>
                <w:rFonts w:ascii="Arial" w:hAnsi="Arial" w:cs="Arial"/>
              </w:rPr>
            </w:pPr>
            <w:proofErr w:type="spellStart"/>
            <w:r w:rsidRPr="00BF19BF">
              <w:rPr>
                <w:rFonts w:ascii="Arial" w:hAnsi="Arial" w:cs="Arial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BF19B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336F" w:rsidRPr="000A56F0" w:rsidRDefault="0038336F" w:rsidP="0038336F">
            <w:pPr>
              <w:spacing w:line="276" w:lineRule="auto"/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  <w:b/>
              </w:rPr>
              <w:t xml:space="preserve">OPTYKA LAPAROSKOPOWA </w:t>
            </w:r>
            <w:r>
              <w:rPr>
                <w:rFonts w:ascii="Arial" w:hAnsi="Arial" w:cs="Arial"/>
                <w:b/>
              </w:rPr>
              <w:t>ULTRA HD</w:t>
            </w:r>
            <w:r w:rsidRPr="004D3300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1</w:t>
            </w:r>
            <w:r w:rsidRPr="004D3300">
              <w:rPr>
                <w:rFonts w:ascii="Arial" w:hAnsi="Arial" w:cs="Arial"/>
                <w:b/>
              </w:rPr>
              <w:t xml:space="preserve"> SZT.</w:t>
            </w: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38336F" w:rsidP="0038336F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 xml:space="preserve">Średnica max. </w:t>
            </w:r>
            <w:r>
              <w:rPr>
                <w:rFonts w:ascii="Arial" w:hAnsi="Arial" w:cs="Arial"/>
              </w:rPr>
              <w:t>5,6</w:t>
            </w:r>
            <w:r w:rsidRPr="00BF19BF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38336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102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38336F" w:rsidP="00F61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Kąt patrzenia </w:t>
            </w:r>
            <w:r w:rsidRPr="00BF19BF">
              <w:rPr>
                <w:rFonts w:ascii="Arial" w:hAnsi="Arial" w:cs="Arial"/>
              </w:rPr>
              <w:t>0°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38336F" w:rsidP="0038336F">
            <w:pPr>
              <w:jc w:val="center"/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38336F" w:rsidP="007E1ABB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Soczewki ze szkła 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38336F" w:rsidP="0038336F">
            <w:pPr>
              <w:jc w:val="center"/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CC744B" w:rsidP="007E1ABB">
            <w:pPr>
              <w:rPr>
                <w:rFonts w:ascii="Arial" w:hAnsi="Arial" w:cs="Arial"/>
              </w:rPr>
            </w:pPr>
            <w:r w:rsidRPr="00CC744B">
              <w:rPr>
                <w:rFonts w:ascii="Arial" w:hAnsi="Arial" w:cs="Arial"/>
              </w:rPr>
              <w:t>Zoptymalizowana pod kątem obrazowania w ultra-wysokiej rozdzielczości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CC744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7E1ABB">
            <w:pPr>
              <w:rPr>
                <w:rFonts w:ascii="Arial" w:hAnsi="Arial" w:cs="Arial"/>
              </w:rPr>
            </w:pPr>
            <w:r w:rsidRPr="00CC744B">
              <w:rPr>
                <w:rFonts w:ascii="Arial" w:hAnsi="Arial" w:cs="Arial"/>
              </w:rPr>
              <w:t>Długość robocza min. 315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>
            <w:r w:rsidRPr="00D7074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7E1ABB">
            <w:pPr>
              <w:rPr>
                <w:rFonts w:ascii="Arial" w:hAnsi="Arial" w:cs="Arial"/>
              </w:rPr>
            </w:pPr>
            <w:r w:rsidRPr="00CC744B">
              <w:rPr>
                <w:rFonts w:ascii="Arial" w:hAnsi="Arial" w:cs="Arial"/>
              </w:rPr>
              <w:t>Pole widzenia min. 84°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>
            <w:r w:rsidRPr="00D7074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244D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D2" w:rsidRPr="00CF2870" w:rsidRDefault="00CC744B" w:rsidP="007E1ABB">
            <w:pPr>
              <w:rPr>
                <w:rFonts w:ascii="Arial" w:hAnsi="Arial" w:cs="Arial"/>
              </w:rPr>
            </w:pPr>
            <w:proofErr w:type="spellStart"/>
            <w:r w:rsidRPr="00CC744B">
              <w:rPr>
                <w:rFonts w:ascii="Arial" w:hAnsi="Arial" w:cs="Arial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Default="00CC744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44D2" w:rsidRPr="000A56F0" w:rsidRDefault="000244D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C744B" w:rsidRPr="000A56F0" w:rsidRDefault="00CC744B" w:rsidP="00CC744B">
            <w:pPr>
              <w:spacing w:line="276" w:lineRule="auto"/>
              <w:rPr>
                <w:rFonts w:ascii="Arial" w:hAnsi="Arial" w:cs="Arial"/>
              </w:rPr>
            </w:pPr>
            <w:r w:rsidRPr="004D3300">
              <w:rPr>
                <w:rFonts w:ascii="Arial" w:hAnsi="Arial" w:cs="Arial"/>
                <w:b/>
              </w:rPr>
              <w:t xml:space="preserve">OPTYKA LAPAROSKOPOWA </w:t>
            </w:r>
            <w:r>
              <w:rPr>
                <w:rFonts w:ascii="Arial" w:hAnsi="Arial" w:cs="Arial"/>
                <w:b/>
              </w:rPr>
              <w:t>ULTRA HD</w:t>
            </w:r>
            <w:r w:rsidRPr="004D3300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2</w:t>
            </w:r>
            <w:r w:rsidRPr="004D3300">
              <w:rPr>
                <w:rFonts w:ascii="Arial" w:hAnsi="Arial" w:cs="Arial"/>
                <w:b/>
              </w:rPr>
              <w:t xml:space="preserve"> SZT.</w:t>
            </w: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F61D9A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Średnica max. 10,2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7074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F61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Kąt patrzenia </w:t>
            </w:r>
            <w:r w:rsidRPr="00BF19BF">
              <w:rPr>
                <w:rFonts w:ascii="Arial" w:hAnsi="Arial" w:cs="Arial"/>
              </w:rPr>
              <w:t>0°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 w:rsidP="00CC744B">
            <w:pPr>
              <w:jc w:val="center"/>
            </w:pPr>
            <w:r w:rsidRPr="00554B4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F61D9A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Soczewki ze szkła 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 w:rsidP="00CC744B">
            <w:pPr>
              <w:jc w:val="center"/>
            </w:pPr>
            <w:r w:rsidRPr="00554B4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F61D9A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Zoptymalizowana pod kątem obrazowania w ultra-wysokiej rozdzielczości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 w:rsidP="00CC744B">
            <w:pPr>
              <w:jc w:val="center"/>
            </w:pPr>
            <w:r w:rsidRPr="00554B4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744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4B" w:rsidRPr="00CF2870" w:rsidRDefault="00CC744B" w:rsidP="00F61D9A">
            <w:pPr>
              <w:rPr>
                <w:rFonts w:ascii="Arial" w:hAnsi="Arial" w:cs="Arial"/>
              </w:rPr>
            </w:pPr>
            <w:r w:rsidRPr="00BF19BF">
              <w:rPr>
                <w:rFonts w:ascii="Arial" w:hAnsi="Arial" w:cs="Arial"/>
              </w:rPr>
              <w:t>Pole widzenia min. 88°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Default="00CC744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7074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744B" w:rsidRPr="000A56F0" w:rsidRDefault="00CC744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CC744B" w:rsidP="007E1ABB">
            <w:pPr>
              <w:rPr>
                <w:rFonts w:ascii="Arial" w:hAnsi="Arial" w:cs="Arial"/>
              </w:rPr>
            </w:pPr>
            <w:proofErr w:type="spellStart"/>
            <w:r w:rsidRPr="00CC744B">
              <w:rPr>
                <w:rFonts w:ascii="Arial" w:hAnsi="Arial" w:cs="Arial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CC744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561CE" w:rsidRPr="008561CE" w:rsidRDefault="008561CE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8561CE">
              <w:rPr>
                <w:rFonts w:ascii="Arial" w:hAnsi="Arial" w:cs="Arial"/>
                <w:b/>
              </w:rPr>
              <w:t>INSUFLATOR WYSOKOPRZEPŁYWOWY- 1 SZT.</w:t>
            </w: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Przepływ dwutlenku węgla regulowany do 45 l/min (+/- 5%)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8561CE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Ciśnienie dwutlenku węgla regulowane do 25 mmHg (+/- 5%)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8561CE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56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5524D2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m</w:t>
            </w:r>
            <w:r w:rsidR="008561CE" w:rsidRPr="008561CE">
              <w:rPr>
                <w:rFonts w:ascii="Arial" w:hAnsi="Arial" w:cs="Arial"/>
              </w:rPr>
              <w:t xml:space="preserve">in. 2 tryby </w:t>
            </w:r>
            <w:proofErr w:type="spellStart"/>
            <w:r w:rsidR="008561CE" w:rsidRPr="008561CE">
              <w:rPr>
                <w:rFonts w:ascii="Arial" w:hAnsi="Arial" w:cs="Arial"/>
              </w:rPr>
              <w:t>insuflacji</w:t>
            </w:r>
            <w:proofErr w:type="spellEnd"/>
            <w:r w:rsidR="008561CE" w:rsidRPr="008561CE">
              <w:rPr>
                <w:rFonts w:ascii="Arial" w:hAnsi="Arial" w:cs="Arial"/>
              </w:rPr>
              <w:t>: normalny i małych przestrzeni.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300AD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5524D2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m</w:t>
            </w:r>
            <w:r w:rsidR="008561CE" w:rsidRPr="008561CE">
              <w:rPr>
                <w:rFonts w:ascii="Arial" w:hAnsi="Arial" w:cs="Arial"/>
              </w:rPr>
              <w:t>in. 3 tryby przepływu: niski, średni, wysoki.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300AD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Alarm dźwiękowy i świetlny przekroczenia zadanego ciśnienia.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Wskaźniki dla zadanej i aktualnej wartości ciśnienia w mmHg.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Wskaźniki dla zadanej i aktualnej wartości przepływu w l/min.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Możliwość podłączenia butli CO2 lub połączenie z centralnym systemem ściennym zasilania w CO2.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Automatyczne przejście z trybu wysokociśnieniowego w tryb niskociśnieniowy w przypadku przełączenia z zasilania CO2 z butli na instalację ścienną.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 xml:space="preserve">Dren do </w:t>
            </w:r>
            <w:proofErr w:type="spellStart"/>
            <w:r w:rsidRPr="008561CE">
              <w:rPr>
                <w:rFonts w:ascii="Arial" w:hAnsi="Arial" w:cs="Arial"/>
              </w:rPr>
              <w:t>insuflacji</w:t>
            </w:r>
            <w:proofErr w:type="spellEnd"/>
            <w:r w:rsidRPr="008561CE">
              <w:rPr>
                <w:rFonts w:ascii="Arial" w:hAnsi="Arial" w:cs="Arial"/>
              </w:rPr>
              <w:t>, wielorazowy - 4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Dren do oddymiania wielorazowy - 4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 xml:space="preserve">Filtr do </w:t>
            </w:r>
            <w:proofErr w:type="spellStart"/>
            <w:r w:rsidRPr="008561CE">
              <w:rPr>
                <w:rFonts w:ascii="Arial" w:hAnsi="Arial" w:cs="Arial"/>
              </w:rPr>
              <w:t>insuflacji</w:t>
            </w:r>
            <w:proofErr w:type="spellEnd"/>
            <w:r w:rsidRPr="008561CE">
              <w:rPr>
                <w:rFonts w:ascii="Arial" w:hAnsi="Arial" w:cs="Arial"/>
              </w:rPr>
              <w:t xml:space="preserve"> - 4op.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 xml:space="preserve">Włącznik nożny do aktywacji funkcji oddymiania - 1 </w:t>
            </w:r>
            <w:r w:rsidRPr="008561CE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8561CE" w:rsidP="008561CE">
            <w:pPr>
              <w:jc w:val="center"/>
            </w:pPr>
            <w:r w:rsidRPr="00F672AC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8561CE" w:rsidP="007E1ABB">
            <w:pPr>
              <w:rPr>
                <w:rFonts w:ascii="Arial" w:hAnsi="Arial" w:cs="Arial"/>
              </w:rPr>
            </w:pPr>
            <w:r w:rsidRPr="008561CE">
              <w:rPr>
                <w:rFonts w:ascii="Arial" w:hAnsi="Arial" w:cs="Arial"/>
              </w:rPr>
              <w:t>Przewód CO2 - 1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CB414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672A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B4145" w:rsidRPr="00CB4145" w:rsidRDefault="00CB4145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CB4145">
              <w:rPr>
                <w:rFonts w:ascii="Arial" w:hAnsi="Arial" w:cs="Arial"/>
                <w:b/>
              </w:rPr>
              <w:t>POMPA WRAZ Z AKCESORIAMI- 1 SZT.</w:t>
            </w: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Pompa wielofunkcyjna, </w:t>
            </w:r>
            <w:r w:rsidRPr="00CB4145">
              <w:rPr>
                <w:rFonts w:ascii="Arial" w:hAnsi="Arial" w:cs="Arial"/>
              </w:rPr>
              <w:t>sterowanie przez ekran dotykowy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Wydajność odsysania maks. 2,0l/min (w zależności od charakterystyki instrumentu)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A636B3">
              <w:rPr>
                <w:rFonts w:ascii="Arial" w:hAnsi="Arial" w:cs="Arial"/>
              </w:rPr>
              <w:t>Tryb ur</w:t>
            </w:r>
            <w:r w:rsidR="00A636B3" w:rsidRPr="00A636B3">
              <w:rPr>
                <w:rFonts w:ascii="Arial" w:hAnsi="Arial" w:cs="Arial"/>
              </w:rPr>
              <w:t>o</w:t>
            </w:r>
            <w:r w:rsidRPr="00A636B3">
              <w:rPr>
                <w:rFonts w:ascii="Arial" w:hAnsi="Arial" w:cs="Arial"/>
              </w:rPr>
              <w:t>logia- 1szt.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Tryb histeroskopia- 1szt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Tryb laparoskopia- 1szt.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Zestaw drenów płuczących, jednorazowy (10 szt. w opakowaniu)- 20szt.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Zestaw drenu płuczącego, wielorazowy, autoklawowalny-2szt.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Zestaw drenów ssących, jednorazowy (10 szt. w opakowaniu)- 40szt.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Zestaw drenów próżniowych, z filtrem-40szt.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4938DB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B4145" w:rsidRPr="00CB4145" w:rsidRDefault="00CB4145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CB4145">
              <w:rPr>
                <w:rFonts w:ascii="Arial" w:hAnsi="Arial" w:cs="Arial"/>
                <w:b/>
              </w:rPr>
              <w:t>REJESTRATOR CYFROWY Z MONITOREM DOTYKOWYM- 1 SZT.</w:t>
            </w: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Rejestrator jednokanałowy, umożliwiający rejestrację cyfrowych sygnałów wideo wysokiej rozdzielczości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DA0DC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Pojemność wbudowanego dysku SSD min.1TB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DA0DC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Bezpośrednie wejście wideo SDI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DA0DC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Urządzenie obsługiwane poprzez monitor z ekranem dotykowym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DA0DC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414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45" w:rsidRPr="00CF2870" w:rsidRDefault="00CB4145" w:rsidP="007E1ABB">
            <w:pPr>
              <w:rPr>
                <w:rFonts w:ascii="Arial" w:hAnsi="Arial" w:cs="Arial"/>
              </w:rPr>
            </w:pPr>
            <w:r w:rsidRPr="00CB4145">
              <w:rPr>
                <w:rFonts w:ascii="Arial" w:hAnsi="Arial" w:cs="Arial"/>
              </w:rPr>
              <w:t>Boczne ramię na monitor do wózka-1szt.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Default="00CB4145" w:rsidP="00CB4145">
            <w:pPr>
              <w:jc w:val="center"/>
            </w:pPr>
            <w:r w:rsidRPr="00DA0DC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4145" w:rsidRPr="000A56F0" w:rsidRDefault="00CB414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194" w:rsidRPr="00FE2500" w:rsidTr="00E06D9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194" w:rsidRPr="001B1194" w:rsidRDefault="001B1194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1B1194">
              <w:rPr>
                <w:rFonts w:ascii="Arial" w:hAnsi="Arial" w:cs="Arial"/>
                <w:b/>
              </w:rPr>
              <w:t>WÓZEK APARATUROWY- 1 SZT.</w:t>
            </w:r>
          </w:p>
        </w:tc>
      </w:tr>
      <w:tr w:rsidR="008561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E" w:rsidRPr="00CF2870" w:rsidRDefault="001B1194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m</w:t>
            </w:r>
            <w:r w:rsidRPr="001B1194">
              <w:rPr>
                <w:rFonts w:ascii="Arial" w:hAnsi="Arial" w:cs="Arial"/>
              </w:rPr>
              <w:t>in. 10 gniazd do podłączenia urządzeń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Default="001B119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561CE" w:rsidRPr="000A56F0" w:rsidRDefault="008561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33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F" w:rsidRPr="00CF2870" w:rsidRDefault="001B1194" w:rsidP="007E1ABB">
            <w:pPr>
              <w:rPr>
                <w:rFonts w:ascii="Arial" w:hAnsi="Arial" w:cs="Arial"/>
              </w:rPr>
            </w:pPr>
            <w:r w:rsidRPr="001B1194">
              <w:rPr>
                <w:rFonts w:ascii="Arial" w:hAnsi="Arial" w:cs="Arial"/>
              </w:rPr>
              <w:t>Podstawa wyposażona w 4 koła, z blokadą na min. 2 kołach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Default="001B119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336F" w:rsidRPr="000A56F0" w:rsidRDefault="003833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1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4" w:rsidRPr="00CF2870" w:rsidRDefault="001B1194" w:rsidP="007E1ABB">
            <w:pPr>
              <w:rPr>
                <w:rFonts w:ascii="Arial" w:hAnsi="Arial" w:cs="Arial"/>
              </w:rPr>
            </w:pPr>
            <w:r w:rsidRPr="001B1194">
              <w:rPr>
                <w:rFonts w:ascii="Arial" w:hAnsi="Arial" w:cs="Arial"/>
              </w:rPr>
              <w:t>Ramię na monitor o wadze 6.5-12 kg- 1szt.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Default="001B119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1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4" w:rsidRPr="00CF2870" w:rsidRDefault="001B1194" w:rsidP="007E1ABB">
            <w:pPr>
              <w:rPr>
                <w:rFonts w:ascii="Arial" w:hAnsi="Arial" w:cs="Arial"/>
              </w:rPr>
            </w:pPr>
            <w:r w:rsidRPr="001B1194">
              <w:rPr>
                <w:rFonts w:ascii="Arial" w:hAnsi="Arial" w:cs="Arial"/>
              </w:rPr>
              <w:t>Uchwyt głowicy kamery-1szt.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Default="001B1194" w:rsidP="001B1194">
            <w:pPr>
              <w:jc w:val="center"/>
            </w:pPr>
            <w:r w:rsidRPr="00C07ED9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1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4" w:rsidRPr="00CF2870" w:rsidRDefault="001B1194" w:rsidP="007E1ABB">
            <w:pPr>
              <w:rPr>
                <w:rFonts w:ascii="Arial" w:hAnsi="Arial" w:cs="Arial"/>
              </w:rPr>
            </w:pPr>
            <w:r w:rsidRPr="001B1194">
              <w:rPr>
                <w:rFonts w:ascii="Arial" w:hAnsi="Arial" w:cs="Arial"/>
              </w:rPr>
              <w:t>Wieszak na płyny-1szt.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Default="001B1194" w:rsidP="001B1194">
            <w:pPr>
              <w:jc w:val="center"/>
            </w:pPr>
            <w:r w:rsidRPr="00C07ED9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1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4" w:rsidRPr="00CF2870" w:rsidRDefault="001B1194" w:rsidP="007E1ABB">
            <w:pPr>
              <w:rPr>
                <w:rFonts w:ascii="Arial" w:hAnsi="Arial" w:cs="Arial"/>
              </w:rPr>
            </w:pPr>
            <w:r w:rsidRPr="001B1194">
              <w:rPr>
                <w:rFonts w:ascii="Arial" w:hAnsi="Arial" w:cs="Arial"/>
              </w:rPr>
              <w:t>Niezamykana szuflada do wózka-1szt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Default="001B1194" w:rsidP="001B1194">
            <w:pPr>
              <w:jc w:val="center"/>
            </w:pPr>
            <w:r w:rsidRPr="00C07ED9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1194" w:rsidRPr="000A56F0" w:rsidRDefault="001B119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5241E" w:rsidRPr="000A56F0" w:rsidRDefault="0045241E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9E54AB" w:rsidRPr="00FE2500" w:rsidTr="009808D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4E" w:rsidRDefault="001E164E" w:rsidP="00974178">
      <w:r>
        <w:separator/>
      </w:r>
    </w:p>
  </w:endnote>
  <w:endnote w:type="continuationSeparator" w:id="0">
    <w:p w:rsidR="001E164E" w:rsidRDefault="001E164E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4E" w:rsidRDefault="001E164E" w:rsidP="00974178">
      <w:r>
        <w:separator/>
      </w:r>
    </w:p>
  </w:footnote>
  <w:footnote w:type="continuationSeparator" w:id="0">
    <w:p w:rsidR="001E164E" w:rsidRDefault="001E164E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981948">
      <w:rPr>
        <w:rFonts w:ascii="Arial" w:hAnsi="Arial" w:cs="Arial"/>
        <w:b/>
        <w:i/>
      </w:rPr>
      <w:t>5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E761D"/>
    <w:multiLevelType w:val="hybridMultilevel"/>
    <w:tmpl w:val="21D6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"/>
  </w:num>
  <w:num w:numId="5">
    <w:abstractNumId w:val="32"/>
  </w:num>
  <w:num w:numId="6">
    <w:abstractNumId w:val="5"/>
  </w:num>
  <w:num w:numId="7">
    <w:abstractNumId w:val="33"/>
  </w:num>
  <w:num w:numId="8">
    <w:abstractNumId w:val="21"/>
  </w:num>
  <w:num w:numId="9">
    <w:abstractNumId w:val="7"/>
  </w:num>
  <w:num w:numId="10">
    <w:abstractNumId w:val="30"/>
  </w:num>
  <w:num w:numId="11">
    <w:abstractNumId w:val="28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9"/>
  </w:num>
  <w:num w:numId="27">
    <w:abstractNumId w:val="16"/>
  </w:num>
  <w:num w:numId="28">
    <w:abstractNumId w:val="22"/>
  </w:num>
  <w:num w:numId="29">
    <w:abstractNumId w:val="11"/>
  </w:num>
  <w:num w:numId="30">
    <w:abstractNumId w:val="9"/>
  </w:num>
  <w:num w:numId="31">
    <w:abstractNumId w:val="35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4"/>
  </w:num>
  <w:num w:numId="37">
    <w:abstractNumId w:val="26"/>
  </w:num>
  <w:num w:numId="38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CA3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17EAC"/>
    <w:rsid w:val="0002011E"/>
    <w:rsid w:val="00023D26"/>
    <w:rsid w:val="000244D2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3B1D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1A4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4A7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1D11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194"/>
    <w:rsid w:val="001B1492"/>
    <w:rsid w:val="001B258F"/>
    <w:rsid w:val="001B3443"/>
    <w:rsid w:val="001B3F2D"/>
    <w:rsid w:val="001B6B9F"/>
    <w:rsid w:val="001C0660"/>
    <w:rsid w:val="001C577D"/>
    <w:rsid w:val="001C7241"/>
    <w:rsid w:val="001D22A4"/>
    <w:rsid w:val="001D2ED6"/>
    <w:rsid w:val="001D7712"/>
    <w:rsid w:val="001D7C3F"/>
    <w:rsid w:val="001E1031"/>
    <w:rsid w:val="001E164E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A"/>
    <w:rsid w:val="002125DB"/>
    <w:rsid w:val="00212862"/>
    <w:rsid w:val="00215193"/>
    <w:rsid w:val="0022469A"/>
    <w:rsid w:val="00224C28"/>
    <w:rsid w:val="002256AD"/>
    <w:rsid w:val="002264EE"/>
    <w:rsid w:val="00227117"/>
    <w:rsid w:val="00234A08"/>
    <w:rsid w:val="00240289"/>
    <w:rsid w:val="002419AD"/>
    <w:rsid w:val="00242195"/>
    <w:rsid w:val="00243A40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55BB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3BA1"/>
    <w:rsid w:val="002F594E"/>
    <w:rsid w:val="002F7759"/>
    <w:rsid w:val="0030263A"/>
    <w:rsid w:val="003042ED"/>
    <w:rsid w:val="0030601C"/>
    <w:rsid w:val="0030615D"/>
    <w:rsid w:val="00306CD5"/>
    <w:rsid w:val="00310BDD"/>
    <w:rsid w:val="00311B3E"/>
    <w:rsid w:val="0031243F"/>
    <w:rsid w:val="00312944"/>
    <w:rsid w:val="00314F3E"/>
    <w:rsid w:val="00315CB4"/>
    <w:rsid w:val="00315F32"/>
    <w:rsid w:val="00316569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336F"/>
    <w:rsid w:val="00384F17"/>
    <w:rsid w:val="00385370"/>
    <w:rsid w:val="00391B2F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A746C"/>
    <w:rsid w:val="003B1735"/>
    <w:rsid w:val="003B3442"/>
    <w:rsid w:val="003B53F1"/>
    <w:rsid w:val="003C355A"/>
    <w:rsid w:val="003C4BBE"/>
    <w:rsid w:val="003C5256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17E12"/>
    <w:rsid w:val="004204E4"/>
    <w:rsid w:val="00420868"/>
    <w:rsid w:val="00424BD3"/>
    <w:rsid w:val="00424D38"/>
    <w:rsid w:val="00426540"/>
    <w:rsid w:val="0043239C"/>
    <w:rsid w:val="00433886"/>
    <w:rsid w:val="004339FB"/>
    <w:rsid w:val="004342F6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0E"/>
    <w:rsid w:val="00445DE1"/>
    <w:rsid w:val="00445FB4"/>
    <w:rsid w:val="00446149"/>
    <w:rsid w:val="0044706A"/>
    <w:rsid w:val="0045184E"/>
    <w:rsid w:val="0045241E"/>
    <w:rsid w:val="004535C5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300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253E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5617"/>
    <w:rsid w:val="00546998"/>
    <w:rsid w:val="005524D2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0E9"/>
    <w:rsid w:val="0059764E"/>
    <w:rsid w:val="005A3AEF"/>
    <w:rsid w:val="005A419A"/>
    <w:rsid w:val="005A4F88"/>
    <w:rsid w:val="005A5694"/>
    <w:rsid w:val="005A7DA4"/>
    <w:rsid w:val="005B077F"/>
    <w:rsid w:val="005B25A1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5274"/>
    <w:rsid w:val="005F6137"/>
    <w:rsid w:val="005F67E3"/>
    <w:rsid w:val="0060189F"/>
    <w:rsid w:val="00601AF4"/>
    <w:rsid w:val="00602179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4CE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59D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9E8"/>
    <w:rsid w:val="007C0A24"/>
    <w:rsid w:val="007C0CC3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40BB"/>
    <w:rsid w:val="00805B43"/>
    <w:rsid w:val="00805F00"/>
    <w:rsid w:val="00807E5E"/>
    <w:rsid w:val="008141A1"/>
    <w:rsid w:val="00814DD9"/>
    <w:rsid w:val="008154B1"/>
    <w:rsid w:val="00817083"/>
    <w:rsid w:val="00817E60"/>
    <w:rsid w:val="008200E5"/>
    <w:rsid w:val="00820658"/>
    <w:rsid w:val="00820A1A"/>
    <w:rsid w:val="00824664"/>
    <w:rsid w:val="00830FF2"/>
    <w:rsid w:val="00831147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61CE"/>
    <w:rsid w:val="00857361"/>
    <w:rsid w:val="008605C0"/>
    <w:rsid w:val="00861132"/>
    <w:rsid w:val="008643D3"/>
    <w:rsid w:val="0086550A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4656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1948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1757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2D9B"/>
    <w:rsid w:val="00A12E85"/>
    <w:rsid w:val="00A12EEC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6B3"/>
    <w:rsid w:val="00A637FE"/>
    <w:rsid w:val="00A63BD5"/>
    <w:rsid w:val="00A64DFC"/>
    <w:rsid w:val="00A6505C"/>
    <w:rsid w:val="00A6525D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90813"/>
    <w:rsid w:val="00A908DA"/>
    <w:rsid w:val="00A91498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2C52"/>
    <w:rsid w:val="00B036A1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49C9"/>
    <w:rsid w:val="00B253E6"/>
    <w:rsid w:val="00B25907"/>
    <w:rsid w:val="00B27AA5"/>
    <w:rsid w:val="00B362FF"/>
    <w:rsid w:val="00B42B80"/>
    <w:rsid w:val="00B42CF4"/>
    <w:rsid w:val="00B43BD6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D7A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1E6F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19BF"/>
    <w:rsid w:val="00BF28B1"/>
    <w:rsid w:val="00BF3344"/>
    <w:rsid w:val="00C02678"/>
    <w:rsid w:val="00C037D2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525"/>
    <w:rsid w:val="00C17968"/>
    <w:rsid w:val="00C23562"/>
    <w:rsid w:val="00C252B6"/>
    <w:rsid w:val="00C264B6"/>
    <w:rsid w:val="00C303EB"/>
    <w:rsid w:val="00C30EE9"/>
    <w:rsid w:val="00C33E46"/>
    <w:rsid w:val="00C37F86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4145"/>
    <w:rsid w:val="00CB42A2"/>
    <w:rsid w:val="00CC131E"/>
    <w:rsid w:val="00CC2902"/>
    <w:rsid w:val="00CC40A3"/>
    <w:rsid w:val="00CC6078"/>
    <w:rsid w:val="00CC6C2F"/>
    <w:rsid w:val="00CC744B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F13AA"/>
    <w:rsid w:val="00CF16E5"/>
    <w:rsid w:val="00CF272B"/>
    <w:rsid w:val="00CF2870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27EF"/>
    <w:rsid w:val="00D1295B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5FF5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73C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046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06D9C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2900"/>
    <w:rsid w:val="00E26FA5"/>
    <w:rsid w:val="00E32306"/>
    <w:rsid w:val="00E3269B"/>
    <w:rsid w:val="00E3394D"/>
    <w:rsid w:val="00E3450A"/>
    <w:rsid w:val="00E34948"/>
    <w:rsid w:val="00E3588D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4ED"/>
    <w:rsid w:val="00EE461C"/>
    <w:rsid w:val="00EE4E6C"/>
    <w:rsid w:val="00EE7D36"/>
    <w:rsid w:val="00EE7ED3"/>
    <w:rsid w:val="00EF0725"/>
    <w:rsid w:val="00EF13FE"/>
    <w:rsid w:val="00EF31B5"/>
    <w:rsid w:val="00EF35A3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392E"/>
    <w:rsid w:val="00F34459"/>
    <w:rsid w:val="00F34AA3"/>
    <w:rsid w:val="00F35EC4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2107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C7795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  <w:style w:type="character" w:styleId="Uwydatnienie">
    <w:name w:val="Emphasis"/>
    <w:basedOn w:val="Domylnaczcionkaakapitu"/>
    <w:uiPriority w:val="20"/>
    <w:qFormat/>
    <w:rsid w:val="003C5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b.bukowska</cp:lastModifiedBy>
  <cp:revision>134</cp:revision>
  <cp:lastPrinted>2022-12-19T10:05:00Z</cp:lastPrinted>
  <dcterms:created xsi:type="dcterms:W3CDTF">2023-09-25T06:54:00Z</dcterms:created>
  <dcterms:modified xsi:type="dcterms:W3CDTF">2025-08-11T07:15:00Z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