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F47" w:rsidRPr="00A34CEF" w:rsidRDefault="000F13F1" w:rsidP="00A34CEF">
      <w:pPr>
        <w:spacing w:line="100" w:lineRule="atLeast"/>
        <w:ind w:left="5664"/>
        <w:rPr>
          <w:rFonts w:ascii="Arial" w:hAnsi="Arial"/>
          <w:i/>
          <w:sz w:val="18"/>
          <w:szCs w:val="18"/>
        </w:rPr>
      </w:pPr>
      <w:r>
        <w:rPr>
          <w:rFonts w:ascii="Arial" w:hAnsi="Arial"/>
          <w:i/>
          <w:sz w:val="18"/>
          <w:szCs w:val="18"/>
        </w:rPr>
        <w:t xml:space="preserve">Załącznik </w:t>
      </w:r>
      <w:r w:rsidRPr="00794AF5">
        <w:rPr>
          <w:rFonts w:ascii="Arial" w:hAnsi="Arial"/>
          <w:i/>
          <w:sz w:val="18"/>
          <w:szCs w:val="18"/>
        </w:rPr>
        <w:t>nr 3</w:t>
      </w:r>
      <w:r w:rsidR="00490F07">
        <w:rPr>
          <w:rFonts w:ascii="Arial" w:hAnsi="Arial"/>
          <w:i/>
          <w:sz w:val="18"/>
          <w:szCs w:val="18"/>
        </w:rPr>
        <w:t>-1</w:t>
      </w:r>
      <w:r w:rsidRPr="00794AF5">
        <w:rPr>
          <w:rFonts w:ascii="Arial" w:hAnsi="Arial"/>
          <w:i/>
          <w:sz w:val="18"/>
          <w:szCs w:val="18"/>
        </w:rPr>
        <w:t xml:space="preserve"> – paramenty techniczno-użytkowe</w:t>
      </w:r>
    </w:p>
    <w:p w:rsidR="00725334" w:rsidRDefault="00725334" w:rsidP="00770F47">
      <w:pPr>
        <w:spacing w:line="100" w:lineRule="atLeast"/>
        <w:jc w:val="center"/>
        <w:rPr>
          <w:rFonts w:ascii="Arial" w:hAnsi="Arial"/>
          <w:b/>
          <w:sz w:val="24"/>
        </w:rPr>
      </w:pPr>
    </w:p>
    <w:p w:rsidR="00725334" w:rsidRDefault="00490F07" w:rsidP="00770F47">
      <w:pPr>
        <w:spacing w:line="10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Część 1</w:t>
      </w:r>
      <w:r w:rsidR="00950776">
        <w:rPr>
          <w:rFonts w:ascii="Arial" w:hAnsi="Arial"/>
          <w:b/>
          <w:sz w:val="24"/>
        </w:rPr>
        <w:t xml:space="preserve"> zamówienia</w:t>
      </w:r>
    </w:p>
    <w:p w:rsidR="007F21BD" w:rsidRPr="00A34CEF" w:rsidRDefault="00770F47" w:rsidP="00A34CEF">
      <w:pPr>
        <w:spacing w:line="10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WŁAŚCIWOŚCI TECHNICZNO </w:t>
      </w:r>
      <w:r w:rsidR="007F21BD">
        <w:rPr>
          <w:rFonts w:ascii="Arial" w:hAnsi="Arial"/>
          <w:b/>
          <w:sz w:val="24"/>
        </w:rPr>
        <w:t>–</w:t>
      </w:r>
      <w:r>
        <w:rPr>
          <w:rFonts w:ascii="Arial" w:hAnsi="Arial"/>
          <w:b/>
          <w:sz w:val="24"/>
        </w:rPr>
        <w:t xml:space="preserve"> UŻYTKOWE</w:t>
      </w:r>
    </w:p>
    <w:p w:rsidR="00725334" w:rsidRDefault="00725334" w:rsidP="00770F47">
      <w:pPr>
        <w:pStyle w:val="Tekstpodstawowy"/>
        <w:widowControl w:val="0"/>
        <w:spacing w:line="100" w:lineRule="atLeast"/>
        <w:jc w:val="center"/>
        <w:rPr>
          <w:rFonts w:ascii="Arial" w:eastAsia="Arial" w:hAnsi="Arial" w:cs="Arial"/>
          <w:b/>
          <w:bCs/>
          <w:i w:val="0"/>
          <w:szCs w:val="24"/>
        </w:rPr>
      </w:pPr>
    </w:p>
    <w:p w:rsidR="00770F47" w:rsidRDefault="00770F47" w:rsidP="00F57947">
      <w:pPr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Nazwa wykonawcy:</w:t>
      </w:r>
      <w:r>
        <w:rPr>
          <w:rFonts w:ascii="Arial" w:hAnsi="Arial"/>
          <w:sz w:val="24"/>
          <w:szCs w:val="24"/>
        </w:rPr>
        <w:tab/>
        <w:t>...................................................................................................</w:t>
      </w:r>
    </w:p>
    <w:p w:rsidR="00770F47" w:rsidRDefault="00770F47" w:rsidP="00770F47">
      <w:pPr>
        <w:spacing w:line="100" w:lineRule="atLeast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</w:p>
    <w:p w:rsidR="00770F47" w:rsidRDefault="00770F47" w:rsidP="00F57947">
      <w:pPr>
        <w:spacing w:line="100" w:lineRule="atLeast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Adres wykonawcy:</w:t>
      </w:r>
      <w:r>
        <w:rPr>
          <w:rFonts w:ascii="Arial" w:hAnsi="Arial"/>
          <w:sz w:val="24"/>
          <w:szCs w:val="24"/>
        </w:rPr>
        <w:tab/>
        <w:t>...................................................................................................</w:t>
      </w:r>
    </w:p>
    <w:p w:rsidR="00770F47" w:rsidRDefault="00770F47" w:rsidP="00770F47">
      <w:pPr>
        <w:spacing w:line="100" w:lineRule="atLeast"/>
        <w:jc w:val="both"/>
        <w:rPr>
          <w:rFonts w:ascii="Arial" w:hAnsi="Arial"/>
          <w:sz w:val="24"/>
          <w:szCs w:val="24"/>
        </w:rPr>
      </w:pPr>
    </w:p>
    <w:p w:rsidR="00770F47" w:rsidRPr="00C45C93" w:rsidRDefault="00490F07" w:rsidP="00770F47">
      <w:pPr>
        <w:spacing w:line="100" w:lineRule="atLeast"/>
        <w:jc w:val="both"/>
        <w:rPr>
          <w:rFonts w:ascii="Arial" w:hAnsi="Arial" w:cs="Calibri"/>
          <w:sz w:val="24"/>
          <w:szCs w:val="24"/>
          <w:u w:val="single"/>
        </w:rPr>
      </w:pPr>
      <w:r w:rsidRPr="00C45C93">
        <w:rPr>
          <w:rFonts w:ascii="Arial" w:hAnsi="Arial" w:cs="Calibri"/>
          <w:b/>
          <w:bCs/>
          <w:sz w:val="24"/>
          <w:szCs w:val="24"/>
          <w:u w:val="single"/>
        </w:rPr>
        <w:t xml:space="preserve">Analizator składu mleka </w:t>
      </w:r>
      <w:r w:rsidR="00CC26A3" w:rsidRPr="00C45C93">
        <w:rPr>
          <w:rFonts w:ascii="Arial" w:hAnsi="Arial" w:cs="Calibri"/>
          <w:b/>
          <w:bCs/>
          <w:sz w:val="24"/>
          <w:szCs w:val="24"/>
          <w:u w:val="single"/>
        </w:rPr>
        <w:t xml:space="preserve">- </w:t>
      </w:r>
      <w:r w:rsidR="00770F47" w:rsidRPr="00C45C93">
        <w:rPr>
          <w:rFonts w:ascii="Arial" w:hAnsi="Arial" w:cs="Calibri"/>
          <w:b/>
          <w:bCs/>
          <w:sz w:val="24"/>
          <w:szCs w:val="24"/>
          <w:u w:val="single"/>
        </w:rPr>
        <w:t>1 szt.</w:t>
      </w:r>
    </w:p>
    <w:p w:rsidR="00770F47" w:rsidRDefault="00770F47" w:rsidP="00770F47">
      <w:pPr>
        <w:spacing w:line="100" w:lineRule="atLeast"/>
        <w:jc w:val="both"/>
        <w:rPr>
          <w:rFonts w:ascii="Arial" w:hAnsi="Arial"/>
          <w:sz w:val="24"/>
          <w:szCs w:val="24"/>
        </w:rPr>
      </w:pPr>
    </w:p>
    <w:p w:rsidR="00770F47" w:rsidRDefault="00770F47" w:rsidP="00CC26A3">
      <w:pPr>
        <w:spacing w:line="100" w:lineRule="atLeas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Nazwa oferowanego urządzenia:</w:t>
      </w:r>
      <w:r w:rsidR="00CC26A3">
        <w:rPr>
          <w:rFonts w:ascii="Arial" w:hAnsi="Arial"/>
          <w:sz w:val="24"/>
          <w:szCs w:val="24"/>
        </w:rPr>
        <w:t xml:space="preserve">   </w:t>
      </w:r>
      <w:r>
        <w:rPr>
          <w:rFonts w:ascii="Arial" w:hAnsi="Arial"/>
          <w:sz w:val="24"/>
          <w:szCs w:val="24"/>
        </w:rPr>
        <w:t>..........................................................................</w:t>
      </w:r>
    </w:p>
    <w:p w:rsidR="0039218A" w:rsidRDefault="0039218A" w:rsidP="00CC26A3">
      <w:pPr>
        <w:spacing w:line="100" w:lineRule="atLeast"/>
        <w:rPr>
          <w:rFonts w:ascii="Arial" w:hAnsi="Arial"/>
          <w:b/>
          <w:sz w:val="24"/>
          <w:szCs w:val="24"/>
        </w:rPr>
      </w:pPr>
    </w:p>
    <w:p w:rsidR="00770F47" w:rsidRDefault="00770F47" w:rsidP="00CC26A3">
      <w:pPr>
        <w:spacing w:line="100" w:lineRule="atLeast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Typ:</w:t>
      </w:r>
      <w:r>
        <w:rPr>
          <w:rFonts w:ascii="Arial" w:hAnsi="Arial"/>
          <w:sz w:val="24"/>
          <w:szCs w:val="24"/>
        </w:rPr>
        <w:t xml:space="preserve"> ............................... </w:t>
      </w:r>
      <w:r>
        <w:rPr>
          <w:rFonts w:ascii="Arial" w:hAnsi="Arial"/>
          <w:b/>
          <w:sz w:val="24"/>
          <w:szCs w:val="24"/>
        </w:rPr>
        <w:t>Model</w:t>
      </w:r>
      <w:r>
        <w:rPr>
          <w:rFonts w:ascii="Arial" w:hAnsi="Arial"/>
          <w:sz w:val="24"/>
          <w:szCs w:val="24"/>
        </w:rPr>
        <w:t>:</w:t>
      </w:r>
      <w:r>
        <w:rPr>
          <w:rFonts w:ascii="Arial" w:hAnsi="Arial"/>
          <w:sz w:val="24"/>
          <w:szCs w:val="24"/>
        </w:rPr>
        <w:tab/>
        <w:t xml:space="preserve">.............................. </w:t>
      </w:r>
      <w:r>
        <w:rPr>
          <w:rFonts w:ascii="Arial" w:hAnsi="Arial"/>
          <w:b/>
          <w:sz w:val="24"/>
          <w:szCs w:val="24"/>
        </w:rPr>
        <w:t>Rok produkcji</w:t>
      </w:r>
      <w:r w:rsidR="00CC26A3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....................</w:t>
      </w:r>
      <w:r w:rsidR="00CC26A3">
        <w:rPr>
          <w:rFonts w:ascii="Arial" w:hAnsi="Arial"/>
          <w:sz w:val="24"/>
          <w:szCs w:val="24"/>
        </w:rPr>
        <w:t>..</w:t>
      </w:r>
    </w:p>
    <w:p w:rsidR="0039218A" w:rsidRDefault="0039218A" w:rsidP="00770F47">
      <w:pPr>
        <w:spacing w:line="100" w:lineRule="atLeast"/>
        <w:jc w:val="both"/>
        <w:rPr>
          <w:rFonts w:ascii="Arial" w:hAnsi="Arial"/>
          <w:b/>
          <w:sz w:val="24"/>
          <w:szCs w:val="24"/>
        </w:rPr>
      </w:pPr>
    </w:p>
    <w:p w:rsidR="00770F47" w:rsidRDefault="00770F47" w:rsidP="00770F47">
      <w:pPr>
        <w:spacing w:line="1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Producent</w:t>
      </w:r>
      <w:r w:rsidR="00CC26A3">
        <w:rPr>
          <w:rFonts w:ascii="Arial" w:hAnsi="Arial"/>
          <w:sz w:val="24"/>
          <w:szCs w:val="24"/>
        </w:rPr>
        <w:t>:</w:t>
      </w:r>
      <w:r w:rsidR="00CC26A3"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>........................................</w:t>
      </w:r>
    </w:p>
    <w:p w:rsidR="00725334" w:rsidRDefault="00725334" w:rsidP="00770F47">
      <w:pPr>
        <w:widowControl w:val="0"/>
        <w:spacing w:line="100" w:lineRule="atLeast"/>
        <w:rPr>
          <w:rFonts w:ascii="Arial" w:hAnsi="Arial"/>
          <w:sz w:val="24"/>
          <w:szCs w:val="24"/>
        </w:rPr>
      </w:pPr>
    </w:p>
    <w:p w:rsidR="00725334" w:rsidRDefault="00725334" w:rsidP="00770F47">
      <w:pPr>
        <w:widowControl w:val="0"/>
        <w:spacing w:line="100" w:lineRule="atLeast"/>
        <w:rPr>
          <w:rFonts w:ascii="Arial" w:hAnsi="Arial"/>
          <w:sz w:val="24"/>
          <w:szCs w:val="24"/>
        </w:rPr>
      </w:pPr>
    </w:p>
    <w:tbl>
      <w:tblPr>
        <w:tblW w:w="10348" w:type="dxa"/>
        <w:tblInd w:w="57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681"/>
        <w:gridCol w:w="3288"/>
        <w:gridCol w:w="2127"/>
        <w:gridCol w:w="2551"/>
        <w:gridCol w:w="1701"/>
      </w:tblGrid>
      <w:tr w:rsidR="00770F47" w:rsidRPr="00CA43FF" w:rsidTr="00950776">
        <w:trPr>
          <w:cantSplit/>
          <w:tblHeader/>
        </w:trPr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CA43F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CA43FF">
              <w:rPr>
                <w:rFonts w:ascii="Arial" w:hAnsi="Arial" w:cs="Arial"/>
                <w:b/>
              </w:rPr>
              <w:t>Nazwa i opis parametru lub cechy urządzenia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A43FF">
              <w:rPr>
                <w:rFonts w:ascii="Arial" w:hAnsi="Arial" w:cs="Arial"/>
                <w:b/>
              </w:rPr>
              <w:t>Wartość lub zakres wartości wymaganych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70F47" w:rsidRPr="00CA43FF" w:rsidRDefault="00770F47" w:rsidP="00CC26A3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CA43FF">
              <w:rPr>
                <w:rFonts w:ascii="Arial" w:hAnsi="Arial" w:cs="Arial"/>
                <w:b/>
                <w:bCs/>
              </w:rPr>
              <w:t>Wartość lub zakres wartości oferowanych</w:t>
            </w:r>
            <w:r w:rsidR="00CC26A3" w:rsidRPr="00CA43FF">
              <w:rPr>
                <w:rFonts w:ascii="Arial" w:hAnsi="Arial" w:cs="Arial"/>
                <w:b/>
                <w:bCs/>
              </w:rPr>
              <w:t xml:space="preserve"> </w:t>
            </w:r>
            <w:r w:rsidR="00CC26A3" w:rsidRPr="00CA43FF">
              <w:rPr>
                <w:rFonts w:ascii="Arial" w:eastAsia="Calibri" w:hAnsi="Arial" w:cs="Arial"/>
                <w:b/>
              </w:rPr>
              <w:t xml:space="preserve"> lub potwierdzenie wartości lub opis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70F47" w:rsidRPr="00CA43FF" w:rsidRDefault="00770F4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  <w:b/>
                <w:bCs/>
              </w:rPr>
              <w:t>Punktacja</w:t>
            </w:r>
          </w:p>
        </w:tc>
      </w:tr>
      <w:tr w:rsidR="00BB6FB0" w:rsidRPr="00CA43FF" w:rsidTr="00950776">
        <w:trPr>
          <w:cantSplit/>
        </w:trPr>
        <w:tc>
          <w:tcPr>
            <w:tcW w:w="1034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B6FB0" w:rsidRDefault="00BB6FB0" w:rsidP="00BB6FB0">
            <w:pPr>
              <w:pStyle w:val="Podpunkttabeli"/>
              <w:spacing w:before="0" w:after="0" w:line="100" w:lineRule="atLeast"/>
              <w:ind w:left="1080" w:firstLine="0"/>
              <w:rPr>
                <w:rFonts w:ascii="Arial" w:hAnsi="Arial" w:cs="Arial"/>
                <w:sz w:val="20"/>
                <w:szCs w:val="20"/>
              </w:rPr>
            </w:pPr>
          </w:p>
          <w:p w:rsidR="00BB6FB0" w:rsidRDefault="00BB6FB0" w:rsidP="00BB6FB0">
            <w:pPr>
              <w:pStyle w:val="Podpunkttabeli"/>
              <w:numPr>
                <w:ilvl w:val="0"/>
                <w:numId w:val="2"/>
              </w:numPr>
              <w:spacing w:before="0" w:after="0" w:line="10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43FF">
              <w:rPr>
                <w:rFonts w:ascii="Arial" w:hAnsi="Arial" w:cs="Arial"/>
                <w:sz w:val="20"/>
                <w:szCs w:val="20"/>
              </w:rPr>
              <w:t>WYMAGANIA OGÓLNE</w:t>
            </w:r>
          </w:p>
          <w:p w:rsidR="00BB6FB0" w:rsidRPr="00CA43FF" w:rsidRDefault="00BB6FB0" w:rsidP="00BB6FB0">
            <w:pPr>
              <w:pStyle w:val="Podpunkttabeli"/>
              <w:spacing w:before="0" w:after="0" w:line="100" w:lineRule="atLeast"/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>Analiza składników mleka podczas jednego badania, wymagająca małych próbek około (1-3 ml)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Default="00490F07" w:rsidP="004D10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0F07" w:rsidRDefault="00EB541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Wynik pojawiający się na wyświetlaczu z możliwością przesyłania go do komputera lub urządzenia USB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Default="00490F07" w:rsidP="004D10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0F07" w:rsidRDefault="00EB541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Oznaczanie poziomu następujących składników mleka: </w:t>
            </w:r>
          </w:p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- tłuszczu </w:t>
            </w:r>
          </w:p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- białka (białko surowe, białko właściwe) </w:t>
            </w:r>
          </w:p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- laktozy </w:t>
            </w:r>
          </w:p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- odtłuszczonej masy </w:t>
            </w:r>
          </w:p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- suchej masy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Default="00490F07" w:rsidP="004D10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0F07" w:rsidRDefault="00EB541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Dokładność analityczna &lt;0,1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Default="00490F07" w:rsidP="004D10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  <w:r w:rsidR="00EB541D">
              <w:rPr>
                <w:sz w:val="20"/>
                <w:szCs w:val="20"/>
              </w:rPr>
              <w:t>, podać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0F07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Zasilanie moc wejściowa100-240V, </w:t>
            </w:r>
          </w:p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50 Hz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Default="00490F07" w:rsidP="004D10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90F07" w:rsidRPr="00CA43FF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Podtrzymanie danych i czasu, (bateria – min. 5 lat żywotności)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Default="00490F07" w:rsidP="004D10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Połączenie z PC poprzez port USB- złącze do przesyłania rezultatów przez program, USB - złącze do karty pamięci i urządzeń takich jak klawiatura, mysz, skaner itp., RS232 oraz karta sieciowa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Default="00490F07" w:rsidP="004D10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Wyświetlacz TTFT QVGA min.: 320*240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Default="00490F07" w:rsidP="004D10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Temperatura próbki od +20°C do +40°C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Default="00490F07" w:rsidP="004D10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Pamięć wewnętrzna min.: 4000 pomiarów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Default="00490F07" w:rsidP="004D10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</w:t>
            </w:r>
            <w:r w:rsidR="00EB541D">
              <w:rPr>
                <w:sz w:val="20"/>
                <w:szCs w:val="20"/>
              </w:rPr>
              <w:t>, podać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Kopia zapasowa danych - trwała wewnętrzna pamięć typu </w:t>
            </w:r>
            <w:proofErr w:type="spellStart"/>
            <w:r w:rsidRPr="00EB541D">
              <w:rPr>
                <w:rFonts w:ascii="Arial" w:hAnsi="Arial" w:cs="Arial"/>
                <w:sz w:val="20"/>
                <w:szCs w:val="20"/>
              </w:rPr>
              <w:t>flash</w:t>
            </w:r>
            <w:proofErr w:type="spellEnd"/>
            <w:r w:rsidRPr="00EB54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Default="00490F07" w:rsidP="004D101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System operacyjny dostosowany do urządzenia oraz współpracujący z wewnętrzną siecią informatyczną Zamawiającego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>TAK</w:t>
            </w:r>
            <w:r w:rsidR="00EB541D" w:rsidRPr="00EB541D">
              <w:rPr>
                <w:rFonts w:ascii="Arial" w:hAnsi="Arial" w:cs="Arial"/>
                <w:sz w:val="20"/>
                <w:szCs w:val="20"/>
              </w:rPr>
              <w:t>, opisać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Badane składniki: tłuszcz (g/100ml), białko (g/100ml), węglowodany (g/100ml), sucha masa (g/100ml), energia(kcal/100ml)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90F07" w:rsidRPr="00CA43FF" w:rsidTr="00950776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Zakres pomiarowy (+/-5%): </w:t>
            </w:r>
          </w:p>
          <w:p w:rsidR="00490F07" w:rsidRPr="00EB541D" w:rsidRDefault="00490F07" w:rsidP="00490F0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>tłuszcz: 0.6-6g/100 ml</w:t>
            </w:r>
          </w:p>
          <w:p w:rsidR="00490F07" w:rsidRPr="00EB541D" w:rsidRDefault="00490F07" w:rsidP="00490F0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>białko surowe: 0.8-3g/100 ml</w:t>
            </w:r>
          </w:p>
          <w:p w:rsidR="00490F07" w:rsidRPr="00EB541D" w:rsidRDefault="00490F07" w:rsidP="00490F0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>białko właściwe: 0.6-2.4g/100 ml</w:t>
            </w:r>
          </w:p>
          <w:p w:rsidR="00490F07" w:rsidRPr="00EB541D" w:rsidRDefault="00490F07" w:rsidP="00490F07">
            <w:pPr>
              <w:pStyle w:val="Default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>węglowodany: 5-8.7g/100 ml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>TAK</w:t>
            </w:r>
            <w:r w:rsidR="00EB541D" w:rsidRPr="00EB541D">
              <w:rPr>
                <w:rFonts w:ascii="Arial" w:hAnsi="Arial" w:cs="Arial"/>
                <w:sz w:val="20"/>
                <w:szCs w:val="20"/>
              </w:rPr>
              <w:t>, podać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90F07" w:rsidRPr="00CA43FF" w:rsidTr="00950776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Wyświetlana wartość – do jednej dziesiętnej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90F07" w:rsidRPr="00CA43FF" w:rsidTr="00950776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Metoda analityczna - spektroskopia podczerwieni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90F07" w:rsidRPr="00CA43FF" w:rsidTr="00950776">
        <w:trPr>
          <w:cantSplit/>
          <w:trHeight w:val="619"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B63C3D" w:rsidRDefault="00490F07" w:rsidP="00B63C3D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Urządzenie </w:t>
            </w:r>
            <w:proofErr w:type="spellStart"/>
            <w:r w:rsidRPr="00EB541D">
              <w:rPr>
                <w:rFonts w:ascii="Arial" w:hAnsi="Arial" w:cs="Arial"/>
                <w:sz w:val="20"/>
                <w:szCs w:val="20"/>
              </w:rPr>
              <w:t>nastołowe</w:t>
            </w:r>
            <w:proofErr w:type="spellEnd"/>
            <w:r w:rsidRPr="00EB541D">
              <w:rPr>
                <w:rFonts w:ascii="Arial" w:hAnsi="Arial" w:cs="Arial"/>
                <w:sz w:val="20"/>
                <w:szCs w:val="20"/>
              </w:rPr>
              <w:t xml:space="preserve"> o wymiarach nie większych niż 35x30x10 cm (</w:t>
            </w:r>
            <w:proofErr w:type="spellStart"/>
            <w:r w:rsidRPr="00EB541D">
              <w:rPr>
                <w:rFonts w:ascii="Arial" w:hAnsi="Arial" w:cs="Arial"/>
                <w:sz w:val="20"/>
                <w:szCs w:val="20"/>
              </w:rPr>
              <w:t>szer.xgłxwys</w:t>
            </w:r>
            <w:proofErr w:type="spellEnd"/>
            <w:r w:rsidRPr="00EB541D">
              <w:rPr>
                <w:rFonts w:ascii="Arial" w:hAnsi="Arial" w:cs="Arial"/>
                <w:sz w:val="20"/>
                <w:szCs w:val="20"/>
              </w:rPr>
              <w:t>.)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EB541D" w:rsidRDefault="00490F07" w:rsidP="004D101A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EB541D">
              <w:rPr>
                <w:rFonts w:ascii="Arial" w:hAnsi="Arial" w:cs="Arial"/>
                <w:sz w:val="20"/>
                <w:szCs w:val="20"/>
              </w:rPr>
              <w:t xml:space="preserve">TAK </w:t>
            </w:r>
            <w:r w:rsidR="00EB541D" w:rsidRPr="00EB541D">
              <w:rPr>
                <w:rFonts w:ascii="Arial" w:hAnsi="Arial" w:cs="Arial"/>
                <w:sz w:val="20"/>
                <w:szCs w:val="20"/>
              </w:rPr>
              <w:t>, podać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90F07" w:rsidRPr="00CA43FF" w:rsidTr="00950776">
        <w:trPr>
          <w:cantSplit/>
        </w:trPr>
        <w:tc>
          <w:tcPr>
            <w:tcW w:w="10348" w:type="dxa"/>
            <w:gridSpan w:val="5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490F07" w:rsidRPr="00EB541D" w:rsidRDefault="00490F07" w:rsidP="00426974">
            <w:pPr>
              <w:pStyle w:val="Akapitzlist"/>
              <w:tabs>
                <w:tab w:val="left" w:pos="1425"/>
              </w:tabs>
              <w:snapToGrid w:val="0"/>
              <w:spacing w:line="100" w:lineRule="atLeast"/>
              <w:ind w:left="1080"/>
              <w:rPr>
                <w:rFonts w:ascii="Arial" w:hAnsi="Arial" w:cs="Arial"/>
                <w:b/>
              </w:rPr>
            </w:pPr>
          </w:p>
          <w:p w:rsidR="00490F07" w:rsidRPr="00EB541D" w:rsidRDefault="00490F07" w:rsidP="00426974">
            <w:pPr>
              <w:pStyle w:val="Akapitzlist"/>
              <w:numPr>
                <w:ilvl w:val="0"/>
                <w:numId w:val="2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b/>
              </w:rPr>
            </w:pPr>
            <w:r w:rsidRPr="00EB541D">
              <w:rPr>
                <w:rFonts w:ascii="Arial" w:hAnsi="Arial" w:cs="Arial"/>
                <w:b/>
              </w:rPr>
              <w:t xml:space="preserve">WYMAGANIA UZUPEŁNIAJĄCE </w:t>
            </w:r>
          </w:p>
          <w:p w:rsidR="00490F07" w:rsidRPr="00EB541D" w:rsidRDefault="00490F07">
            <w:pPr>
              <w:autoSpaceDE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5F20FC" w:rsidRDefault="00490F07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CA43FF" w:rsidRDefault="00490F07" w:rsidP="000251C2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Wykonawca dostarcza po wykonaniu instalacji sprzętu</w:t>
            </w:r>
          </w:p>
          <w:p w:rsidR="00490F07" w:rsidRPr="00B80C86" w:rsidRDefault="00490F07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>karty gwarancyjne w języku polskim,</w:t>
            </w:r>
          </w:p>
          <w:p w:rsidR="00490F07" w:rsidRPr="00B80C86" w:rsidRDefault="00490F07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>instrukcje  użytkowania w języku polskim,</w:t>
            </w:r>
          </w:p>
          <w:p w:rsidR="00490F07" w:rsidRPr="00B80C86" w:rsidRDefault="00490F07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 xml:space="preserve">wykaz autoryzowanych  serwisów, </w:t>
            </w:r>
          </w:p>
          <w:p w:rsidR="00490F07" w:rsidRDefault="00490F07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B80C86">
              <w:rPr>
                <w:rFonts w:ascii="Arial" w:hAnsi="Arial" w:cs="Arial"/>
              </w:rPr>
              <w:t>paszporty techniczne urządzenia</w:t>
            </w:r>
          </w:p>
          <w:p w:rsidR="00490F07" w:rsidRPr="00B80C86" w:rsidRDefault="00490F07" w:rsidP="00B80C86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deklarację zgodności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B541D" w:rsidRDefault="00490F07" w:rsidP="000251C2">
            <w:pPr>
              <w:jc w:val="center"/>
              <w:rPr>
                <w:rFonts w:ascii="Arial" w:hAnsi="Arial" w:cs="Arial"/>
              </w:rPr>
            </w:pPr>
            <w:r w:rsidRPr="00EB541D"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5F20FC" w:rsidRDefault="00490F07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804A63" w:rsidRDefault="00490F07" w:rsidP="00804A63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 xml:space="preserve">Szkolenie </w:t>
            </w:r>
            <w:r>
              <w:rPr>
                <w:rFonts w:ascii="Arial" w:hAnsi="Arial" w:cs="Arial"/>
              </w:rPr>
              <w:t xml:space="preserve">pracowników </w:t>
            </w:r>
            <w:r w:rsidRPr="00CA43FF">
              <w:rPr>
                <w:rFonts w:ascii="Arial" w:hAnsi="Arial" w:cs="Arial"/>
              </w:rPr>
              <w:t xml:space="preserve">w zakresie </w:t>
            </w:r>
            <w:r>
              <w:rPr>
                <w:rFonts w:ascii="Arial" w:hAnsi="Arial" w:cs="Arial"/>
              </w:rPr>
              <w:t xml:space="preserve">kompleksowej </w:t>
            </w:r>
            <w:r w:rsidRPr="00CA43FF">
              <w:rPr>
                <w:rFonts w:ascii="Arial" w:hAnsi="Arial" w:cs="Arial"/>
              </w:rPr>
              <w:t xml:space="preserve">obsługi dostarczonego </w:t>
            </w:r>
            <w:r>
              <w:rPr>
                <w:rFonts w:ascii="Arial" w:hAnsi="Arial" w:cs="Arial"/>
              </w:rPr>
              <w:t>urządzenia w siedzibie zamawiającego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EB541D" w:rsidRDefault="00490F07" w:rsidP="000251C2">
            <w:pPr>
              <w:jc w:val="center"/>
              <w:rPr>
                <w:rFonts w:ascii="Arial" w:hAnsi="Arial" w:cs="Arial"/>
              </w:rPr>
            </w:pPr>
            <w:r w:rsidRPr="00EB541D"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5F20FC" w:rsidRDefault="00490F07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CA43FF" w:rsidRDefault="00490F07" w:rsidP="000251C2">
            <w:pPr>
              <w:rPr>
                <w:rFonts w:ascii="Arial" w:hAnsi="Arial" w:cs="Arial"/>
              </w:rPr>
            </w:pPr>
            <w:r>
              <w:rPr>
                <w:rFonts w:eastAsia="Palatino Linotype" w:cs="Palatino Linotype"/>
                <w:color w:val="000000"/>
              </w:rPr>
              <w:t>Zapewnienie przez wykonawcę dostępności części zamiennych i akcesoriów przez okres min.5 lat.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Default="00490F07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5F20FC" w:rsidRDefault="00490F07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CA43FF" w:rsidRDefault="00490F07" w:rsidP="000251C2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Przeglądy zgodnie z dokumentacją producenta dokonywane na koszt Wykonawcy po uprzednim uzgodnieniu terminu z Zamawiającym (min. 1 raz w roku w okresie gwarancji)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Default="00490F07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Podać,</w:t>
            </w:r>
          </w:p>
          <w:p w:rsidR="00490F07" w:rsidRPr="00CA43FF" w:rsidRDefault="00490F07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min. 1 na rok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5F20FC" w:rsidRDefault="00490F07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90F07" w:rsidRPr="00CA43FF" w:rsidRDefault="00490F07" w:rsidP="000251C2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>Czas reakcji serwisu (liczony w dni robocze od poniedziałku do piątku z wyłączeniem dni ustawowo wolnych od pracy):</w:t>
            </w:r>
          </w:p>
          <w:p w:rsidR="00490F07" w:rsidRPr="00B80C86" w:rsidRDefault="00490F07" w:rsidP="000A1E2B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kontakt telefoniczny </w:t>
            </w:r>
            <w:r w:rsidRPr="00B80C86">
              <w:rPr>
                <w:rFonts w:ascii="Arial" w:hAnsi="Arial" w:cs="Arial"/>
              </w:rPr>
              <w:t xml:space="preserve"> od zgłoszenia do 24 godzin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Default="00490F07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Podać,</w:t>
            </w:r>
          </w:p>
          <w:p w:rsidR="00490F07" w:rsidRPr="00CA43FF" w:rsidRDefault="00490F07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>. 24 godziny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CA43FF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5F20FC" w:rsidRDefault="00490F07" w:rsidP="005F20FC">
            <w:pPr>
              <w:pStyle w:val="Akapitzlist"/>
              <w:numPr>
                <w:ilvl w:val="0"/>
                <w:numId w:val="3"/>
              </w:numPr>
              <w:tabs>
                <w:tab w:val="left" w:pos="1425"/>
              </w:tabs>
              <w:snapToGrid w:val="0"/>
              <w:spacing w:line="100" w:lineRule="atLeas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CA43FF" w:rsidRDefault="00490F07" w:rsidP="00387D2D">
            <w:pPr>
              <w:rPr>
                <w:rFonts w:ascii="Arial" w:hAnsi="Arial" w:cs="Arial"/>
              </w:rPr>
            </w:pPr>
            <w:r w:rsidRPr="00CA43FF">
              <w:rPr>
                <w:rFonts w:ascii="Arial" w:hAnsi="Arial" w:cs="Arial"/>
              </w:rPr>
              <w:t xml:space="preserve">Gwarancja na cały oferowany sprzęt 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Default="00490F07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Podać,</w:t>
            </w:r>
          </w:p>
          <w:p w:rsidR="00490F07" w:rsidRPr="00CA43FF" w:rsidRDefault="00490F07" w:rsidP="000251C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min. 24 miesiące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CA43FF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B541D" w:rsidRDefault="00EB541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Punkt.</w:t>
            </w:r>
          </w:p>
          <w:p w:rsidR="00490F07" w:rsidRPr="00CA43FF" w:rsidRDefault="00EB541D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od 0 do 40</w:t>
            </w:r>
          </w:p>
        </w:tc>
      </w:tr>
      <w:tr w:rsidR="00490F07" w:rsidRPr="00CA43FF" w:rsidTr="00950776">
        <w:trPr>
          <w:cantSplit/>
        </w:trPr>
        <w:tc>
          <w:tcPr>
            <w:tcW w:w="6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387D2D" w:rsidRDefault="00490F07" w:rsidP="005F20FC">
            <w:pPr>
              <w:pStyle w:val="Akapitzlist"/>
              <w:numPr>
                <w:ilvl w:val="0"/>
                <w:numId w:val="3"/>
              </w:num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32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387D2D" w:rsidRDefault="00490F07">
            <w:pPr>
              <w:snapToGrid w:val="0"/>
              <w:spacing w:line="100" w:lineRule="atLeast"/>
              <w:rPr>
                <w:rFonts w:ascii="Arial" w:hAnsi="Arial" w:cs="Arial"/>
              </w:rPr>
            </w:pPr>
            <w:r w:rsidRPr="00387D2D">
              <w:rPr>
                <w:rFonts w:ascii="Arial" w:hAnsi="Arial" w:cs="Arial"/>
              </w:rPr>
              <w:t>Czas usunięcia awarii w okresie gwarancji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90F07" w:rsidRPr="00387D2D" w:rsidRDefault="00490F07">
            <w:pPr>
              <w:snapToGrid w:val="0"/>
              <w:spacing w:line="100" w:lineRule="atLeast"/>
              <w:jc w:val="center"/>
              <w:rPr>
                <w:rFonts w:ascii="Arial" w:hAnsi="Arial" w:cs="Arial"/>
              </w:rPr>
            </w:pPr>
            <w:r w:rsidRPr="00387D2D">
              <w:rPr>
                <w:rFonts w:ascii="Arial" w:hAnsi="Arial" w:cs="Arial"/>
              </w:rPr>
              <w:t>Podać</w:t>
            </w:r>
          </w:p>
          <w:p w:rsidR="00490F07" w:rsidRPr="00387D2D" w:rsidRDefault="00D25829">
            <w:pPr>
              <w:spacing w:line="100" w:lineRule="atLeast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max</w:t>
            </w:r>
            <w:proofErr w:type="spellEnd"/>
            <w:r>
              <w:rPr>
                <w:rFonts w:ascii="Arial" w:hAnsi="Arial" w:cs="Arial"/>
              </w:rPr>
              <w:t>. 5</w:t>
            </w:r>
            <w:r w:rsidR="00490F07" w:rsidRPr="00387D2D">
              <w:rPr>
                <w:rFonts w:ascii="Arial" w:hAnsi="Arial" w:cs="Arial"/>
              </w:rPr>
              <w:t xml:space="preserve"> dni</w:t>
            </w:r>
          </w:p>
        </w:tc>
        <w:tc>
          <w:tcPr>
            <w:tcW w:w="25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490F07" w:rsidRPr="00387D2D" w:rsidRDefault="00490F07" w:rsidP="00770F47">
            <w:pPr>
              <w:pStyle w:val="Nagwek7"/>
              <w:keepNext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90F07" w:rsidRPr="00387D2D" w:rsidRDefault="00490F07">
            <w:pPr>
              <w:spacing w:line="10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:rsidR="00770F47" w:rsidRDefault="00770F47" w:rsidP="00770F47">
      <w:pPr>
        <w:widowControl w:val="0"/>
        <w:spacing w:line="100" w:lineRule="atLeast"/>
        <w:rPr>
          <w:rFonts w:ascii="Arial" w:hAnsi="Arial"/>
          <w:sz w:val="24"/>
          <w:szCs w:val="24"/>
        </w:rPr>
      </w:pPr>
    </w:p>
    <w:p w:rsidR="00FF1400" w:rsidRDefault="00FF1400" w:rsidP="00770F47">
      <w:pPr>
        <w:spacing w:line="100" w:lineRule="atLeast"/>
        <w:jc w:val="both"/>
        <w:rPr>
          <w:rFonts w:ascii="Arial" w:hAnsi="Arial"/>
          <w:sz w:val="24"/>
        </w:rPr>
      </w:pPr>
    </w:p>
    <w:p w:rsidR="00FF1400" w:rsidRDefault="00FF1400" w:rsidP="00770F47">
      <w:pPr>
        <w:spacing w:line="100" w:lineRule="atLeast"/>
        <w:jc w:val="both"/>
        <w:rPr>
          <w:rFonts w:ascii="Arial" w:hAnsi="Arial"/>
          <w:sz w:val="24"/>
        </w:rPr>
      </w:pPr>
    </w:p>
    <w:p w:rsidR="00FF1400" w:rsidRDefault="00FF1400" w:rsidP="00770F47">
      <w:pPr>
        <w:spacing w:line="100" w:lineRule="atLeast"/>
        <w:jc w:val="both"/>
        <w:rPr>
          <w:rFonts w:ascii="Arial" w:hAnsi="Arial"/>
          <w:sz w:val="24"/>
        </w:rPr>
      </w:pPr>
    </w:p>
    <w:p w:rsidR="00FF1400" w:rsidRDefault="00FF1400" w:rsidP="00770F47">
      <w:pPr>
        <w:spacing w:line="100" w:lineRule="atLeast"/>
        <w:jc w:val="both"/>
        <w:rPr>
          <w:rFonts w:ascii="Arial" w:hAnsi="Arial"/>
          <w:sz w:val="24"/>
        </w:rPr>
      </w:pPr>
    </w:p>
    <w:p w:rsidR="00FF1400" w:rsidRDefault="00FF1400" w:rsidP="00770F47">
      <w:pPr>
        <w:spacing w:line="100" w:lineRule="atLeast"/>
        <w:jc w:val="both"/>
        <w:rPr>
          <w:rFonts w:ascii="Arial" w:hAnsi="Arial"/>
          <w:sz w:val="24"/>
        </w:rPr>
      </w:pPr>
    </w:p>
    <w:p w:rsidR="00FF1400" w:rsidRDefault="00FF1400" w:rsidP="00770F47">
      <w:pPr>
        <w:spacing w:line="100" w:lineRule="atLeast"/>
        <w:jc w:val="both"/>
        <w:rPr>
          <w:rFonts w:ascii="Arial" w:hAnsi="Arial"/>
          <w:sz w:val="24"/>
        </w:rPr>
      </w:pPr>
    </w:p>
    <w:p w:rsidR="00770F47" w:rsidRDefault="008A7F49" w:rsidP="00770F47">
      <w:pPr>
        <w:spacing w:line="100" w:lineRule="atLeast"/>
        <w:jc w:val="both"/>
        <w:rPr>
          <w:rFonts w:ascii="Arial" w:hAnsi="Arial"/>
          <w:i/>
          <w:sz w:val="16"/>
        </w:rPr>
      </w:pPr>
      <w:r>
        <w:rPr>
          <w:rFonts w:ascii="Arial" w:hAnsi="Arial"/>
        </w:rPr>
        <w:t xml:space="preserve">                </w:t>
      </w:r>
      <w:r w:rsidR="00770F47">
        <w:rPr>
          <w:rFonts w:ascii="Arial" w:hAnsi="Arial"/>
        </w:rPr>
        <w:t>..................................................</w:t>
      </w:r>
      <w:r w:rsidR="00770F47">
        <w:rPr>
          <w:rFonts w:ascii="Arial" w:hAnsi="Arial"/>
          <w:sz w:val="24"/>
        </w:rPr>
        <w:t xml:space="preserve">                                               </w:t>
      </w:r>
      <w:r w:rsidR="00770F47">
        <w:rPr>
          <w:rFonts w:ascii="Arial" w:hAnsi="Arial"/>
        </w:rPr>
        <w:t>.....................................................</w:t>
      </w:r>
    </w:p>
    <w:p w:rsidR="00770F47" w:rsidRDefault="00770F47" w:rsidP="00770F47">
      <w:pPr>
        <w:spacing w:line="100" w:lineRule="atLeast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</w:t>
      </w:r>
      <w:r w:rsidR="008A7F49">
        <w:rPr>
          <w:rFonts w:ascii="Arial" w:hAnsi="Arial"/>
          <w:i/>
          <w:sz w:val="16"/>
        </w:rPr>
        <w:t xml:space="preserve">                   miejscowość i data</w:t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</w:r>
      <w:r w:rsidR="008A7F49">
        <w:rPr>
          <w:rFonts w:ascii="Arial" w:hAnsi="Arial"/>
          <w:i/>
          <w:sz w:val="16"/>
        </w:rPr>
        <w:tab/>
        <w:t xml:space="preserve">                               </w:t>
      </w:r>
      <w:r>
        <w:rPr>
          <w:rFonts w:ascii="Arial" w:hAnsi="Arial"/>
          <w:i/>
          <w:sz w:val="16"/>
        </w:rPr>
        <w:t>podpis i pieczątka upoważnionego</w:t>
      </w:r>
    </w:p>
    <w:p w:rsidR="00770F47" w:rsidRDefault="008A7F49" w:rsidP="00770F47">
      <w:pPr>
        <w:spacing w:line="100" w:lineRule="atLeast"/>
        <w:ind w:left="5672" w:firstLine="709"/>
        <w:rPr>
          <w:rFonts w:ascii="Arial" w:hAnsi="Arial"/>
          <w:sz w:val="24"/>
          <w:szCs w:val="24"/>
        </w:rPr>
      </w:pPr>
      <w:r>
        <w:rPr>
          <w:rFonts w:ascii="Arial" w:hAnsi="Arial"/>
          <w:i/>
          <w:sz w:val="16"/>
        </w:rPr>
        <w:t xml:space="preserve">                  </w:t>
      </w:r>
      <w:r w:rsidR="00770F47">
        <w:rPr>
          <w:rFonts w:ascii="Arial" w:hAnsi="Arial"/>
          <w:i/>
          <w:sz w:val="16"/>
        </w:rPr>
        <w:t xml:space="preserve"> przedstawiciela wykonawcy</w:t>
      </w:r>
    </w:p>
    <w:p w:rsidR="00952795" w:rsidRDefault="00952795"/>
    <w:sectPr w:rsidR="00952795" w:rsidSect="00034634">
      <w:pgSz w:w="11906" w:h="16838"/>
      <w:pgMar w:top="709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D836F8D"/>
    <w:multiLevelType w:val="hybridMultilevel"/>
    <w:tmpl w:val="FE7EE8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135A02"/>
    <w:multiLevelType w:val="hybridMultilevel"/>
    <w:tmpl w:val="C47C651A"/>
    <w:lvl w:ilvl="0" w:tplc="1D70A1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04084"/>
    <w:multiLevelType w:val="hybridMultilevel"/>
    <w:tmpl w:val="2D128DCA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8C437D2">
      <w:start w:val="45"/>
      <w:numFmt w:val="bullet"/>
      <w:lvlText w:val="•"/>
      <w:lvlJc w:val="left"/>
      <w:pPr>
        <w:ind w:left="1080" w:hanging="360"/>
      </w:pPr>
      <w:rPr>
        <w:rFonts w:ascii="Arial" w:eastAsia="Tahoma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5529DE"/>
    <w:multiLevelType w:val="hybridMultilevel"/>
    <w:tmpl w:val="BBAA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F91043"/>
    <w:multiLevelType w:val="hybridMultilevel"/>
    <w:tmpl w:val="3D7E6D6A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BB0AA7"/>
    <w:multiLevelType w:val="hybridMultilevel"/>
    <w:tmpl w:val="56C2C85C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FD750C"/>
    <w:multiLevelType w:val="hybridMultilevel"/>
    <w:tmpl w:val="5A944704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8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770F47"/>
    <w:rsid w:val="000251C2"/>
    <w:rsid w:val="00034634"/>
    <w:rsid w:val="00044833"/>
    <w:rsid w:val="000A1E2B"/>
    <w:rsid w:val="000B21E2"/>
    <w:rsid w:val="000B5578"/>
    <w:rsid w:val="000F13F1"/>
    <w:rsid w:val="00114DFC"/>
    <w:rsid w:val="001E2B24"/>
    <w:rsid w:val="0020020F"/>
    <w:rsid w:val="0022457C"/>
    <w:rsid w:val="00224637"/>
    <w:rsid w:val="00237519"/>
    <w:rsid w:val="002470E0"/>
    <w:rsid w:val="002D3F5F"/>
    <w:rsid w:val="003053D9"/>
    <w:rsid w:val="00330A97"/>
    <w:rsid w:val="00384E79"/>
    <w:rsid w:val="00387D2D"/>
    <w:rsid w:val="0039218A"/>
    <w:rsid w:val="00402D84"/>
    <w:rsid w:val="00413F25"/>
    <w:rsid w:val="0041674A"/>
    <w:rsid w:val="00426974"/>
    <w:rsid w:val="00467A84"/>
    <w:rsid w:val="00477526"/>
    <w:rsid w:val="00490F07"/>
    <w:rsid w:val="004A0432"/>
    <w:rsid w:val="004A7E83"/>
    <w:rsid w:val="00542EFB"/>
    <w:rsid w:val="005A0619"/>
    <w:rsid w:val="005A26E6"/>
    <w:rsid w:val="005D3F1E"/>
    <w:rsid w:val="005F20FC"/>
    <w:rsid w:val="006726B7"/>
    <w:rsid w:val="006854D2"/>
    <w:rsid w:val="006965EB"/>
    <w:rsid w:val="006A5E41"/>
    <w:rsid w:val="006D07BE"/>
    <w:rsid w:val="00707772"/>
    <w:rsid w:val="00712CFE"/>
    <w:rsid w:val="00725334"/>
    <w:rsid w:val="007437E8"/>
    <w:rsid w:val="007606EB"/>
    <w:rsid w:val="00770C4B"/>
    <w:rsid w:val="00770F47"/>
    <w:rsid w:val="0078418A"/>
    <w:rsid w:val="00790D9F"/>
    <w:rsid w:val="007F21BD"/>
    <w:rsid w:val="00804A63"/>
    <w:rsid w:val="0086713D"/>
    <w:rsid w:val="00891A88"/>
    <w:rsid w:val="008A7F49"/>
    <w:rsid w:val="008B632E"/>
    <w:rsid w:val="008F76D4"/>
    <w:rsid w:val="00950776"/>
    <w:rsid w:val="00952795"/>
    <w:rsid w:val="009C35EE"/>
    <w:rsid w:val="00A247D7"/>
    <w:rsid w:val="00A34CEF"/>
    <w:rsid w:val="00A45E14"/>
    <w:rsid w:val="00A54AFF"/>
    <w:rsid w:val="00A64409"/>
    <w:rsid w:val="00AB6A94"/>
    <w:rsid w:val="00B05774"/>
    <w:rsid w:val="00B1687D"/>
    <w:rsid w:val="00B379F7"/>
    <w:rsid w:val="00B537F5"/>
    <w:rsid w:val="00B63C3D"/>
    <w:rsid w:val="00B80C86"/>
    <w:rsid w:val="00BB02CF"/>
    <w:rsid w:val="00BB6FB0"/>
    <w:rsid w:val="00BE653D"/>
    <w:rsid w:val="00BF0B3A"/>
    <w:rsid w:val="00C25DFA"/>
    <w:rsid w:val="00C45C93"/>
    <w:rsid w:val="00CA2E20"/>
    <w:rsid w:val="00CA43FF"/>
    <w:rsid w:val="00CC26A3"/>
    <w:rsid w:val="00D25829"/>
    <w:rsid w:val="00D45F18"/>
    <w:rsid w:val="00D72D06"/>
    <w:rsid w:val="00DC2371"/>
    <w:rsid w:val="00DC5B78"/>
    <w:rsid w:val="00DE62C2"/>
    <w:rsid w:val="00E5698A"/>
    <w:rsid w:val="00E96793"/>
    <w:rsid w:val="00EA131D"/>
    <w:rsid w:val="00EA4C85"/>
    <w:rsid w:val="00EB541D"/>
    <w:rsid w:val="00F07E35"/>
    <w:rsid w:val="00F143C9"/>
    <w:rsid w:val="00F25887"/>
    <w:rsid w:val="00F57947"/>
    <w:rsid w:val="00F638E1"/>
    <w:rsid w:val="00F90A31"/>
    <w:rsid w:val="00F90A62"/>
    <w:rsid w:val="00FA6855"/>
    <w:rsid w:val="00FB423A"/>
    <w:rsid w:val="00FE6130"/>
    <w:rsid w:val="00FF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0F47"/>
    <w:pPr>
      <w:suppressAutoHyphens/>
      <w:ind w:firstLine="0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qFormat/>
    <w:rsid w:val="00BF0B3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F0B3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BF0B3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F0B3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F0B3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0B3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gwek7">
    <w:name w:val="heading 7"/>
    <w:basedOn w:val="Normalny"/>
    <w:next w:val="Normalny"/>
    <w:link w:val="Nagwek7Znak"/>
    <w:unhideWhenUsed/>
    <w:qFormat/>
    <w:rsid w:val="00BF0B3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F0B3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F0B3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0B3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F0B3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BF0B3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F0B3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rsid w:val="00BF0B3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gwek7Znak">
    <w:name w:val="Nagłówek 7 Znak"/>
    <w:basedOn w:val="Domylnaczcionkaakapitu"/>
    <w:link w:val="Nagwek7"/>
    <w:rsid w:val="00BF0B3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rsid w:val="00BF0B3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BF0B3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F0B3A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F0B3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ytuZnak">
    <w:name w:val="Tytuł Znak"/>
    <w:basedOn w:val="Domylnaczcionkaakapitu"/>
    <w:link w:val="Tytu"/>
    <w:uiPriority w:val="10"/>
    <w:rsid w:val="00BF0B3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ytu">
    <w:name w:val="Subtitle"/>
    <w:basedOn w:val="Normalny"/>
    <w:next w:val="Normalny"/>
    <w:link w:val="PodtytuZnak"/>
    <w:qFormat/>
    <w:rsid w:val="00BF0B3A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F0B3A"/>
    <w:rPr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0B3A"/>
    <w:rPr>
      <w:b/>
      <w:bCs/>
      <w:spacing w:val="0"/>
    </w:rPr>
  </w:style>
  <w:style w:type="character" w:styleId="Uwydatnienie">
    <w:name w:val="Emphasis"/>
    <w:uiPriority w:val="20"/>
    <w:qFormat/>
    <w:rsid w:val="00BF0B3A"/>
    <w:rPr>
      <w:b/>
      <w:bCs/>
      <w:i/>
      <w:iCs/>
      <w:color w:val="5A5A5A" w:themeColor="text1" w:themeTint="A5"/>
    </w:rPr>
  </w:style>
  <w:style w:type="paragraph" w:styleId="Bezodstpw">
    <w:name w:val="No Spacing"/>
    <w:basedOn w:val="Normalny"/>
    <w:link w:val="BezodstpwZnak"/>
    <w:qFormat/>
    <w:rsid w:val="00BF0B3A"/>
  </w:style>
  <w:style w:type="character" w:customStyle="1" w:styleId="BezodstpwZnak">
    <w:name w:val="Bez odstępów Znak"/>
    <w:basedOn w:val="Domylnaczcionkaakapitu"/>
    <w:link w:val="Bezodstpw"/>
    <w:uiPriority w:val="1"/>
    <w:rsid w:val="00BF0B3A"/>
  </w:style>
  <w:style w:type="paragraph" w:styleId="Akapitzlist">
    <w:name w:val="List Paragraph"/>
    <w:basedOn w:val="Normalny"/>
    <w:link w:val="AkapitzlistZnak"/>
    <w:uiPriority w:val="34"/>
    <w:qFormat/>
    <w:rsid w:val="00BF0B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BF0B3A"/>
  </w:style>
  <w:style w:type="paragraph" w:styleId="Cytat">
    <w:name w:val="Quote"/>
    <w:basedOn w:val="Normalny"/>
    <w:next w:val="Normalny"/>
    <w:link w:val="CytatZnak"/>
    <w:uiPriority w:val="29"/>
    <w:qFormat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ytatZnak">
    <w:name w:val="Cytat Znak"/>
    <w:basedOn w:val="Domylnaczcionkaakapitu"/>
    <w:link w:val="Cytat"/>
    <w:uiPriority w:val="29"/>
    <w:rsid w:val="00BF0B3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3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3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Wyrnieniedelikatne">
    <w:name w:val="Subtle Emphasis"/>
    <w:uiPriority w:val="19"/>
    <w:qFormat/>
    <w:rsid w:val="00BF0B3A"/>
    <w:rPr>
      <w:i/>
      <w:iCs/>
      <w:color w:val="5A5A5A" w:themeColor="text1" w:themeTint="A5"/>
    </w:rPr>
  </w:style>
  <w:style w:type="character" w:styleId="Wyrnienieintensywne">
    <w:name w:val="Intense Emphasis"/>
    <w:uiPriority w:val="21"/>
    <w:qFormat/>
    <w:rsid w:val="00BF0B3A"/>
    <w:rPr>
      <w:b/>
      <w:bCs/>
      <w:i/>
      <w:iCs/>
      <w:color w:val="4F81BD" w:themeColor="accent1"/>
      <w:sz w:val="22"/>
      <w:szCs w:val="22"/>
    </w:rPr>
  </w:style>
  <w:style w:type="character" w:styleId="Odwoaniedelikatne">
    <w:name w:val="Subtle Reference"/>
    <w:uiPriority w:val="31"/>
    <w:qFormat/>
    <w:rsid w:val="00BF0B3A"/>
    <w:rPr>
      <w:color w:val="auto"/>
      <w:u w:val="single" w:color="9BBB59" w:themeColor="accent3"/>
    </w:rPr>
  </w:style>
  <w:style w:type="character" w:styleId="Odwoanieintensywne">
    <w:name w:val="Intense Reference"/>
    <w:basedOn w:val="Domylnaczcionkaakapitu"/>
    <w:uiPriority w:val="32"/>
    <w:qFormat/>
    <w:rsid w:val="00BF0B3A"/>
    <w:rPr>
      <w:b/>
      <w:bCs/>
      <w:color w:val="76923C" w:themeColor="accent3" w:themeShade="BF"/>
      <w:u w:val="single" w:color="9BBB59" w:themeColor="accent3"/>
    </w:rPr>
  </w:style>
  <w:style w:type="character" w:styleId="Tytuksiki">
    <w:name w:val="Book Title"/>
    <w:basedOn w:val="Domylnaczcionkaakapitu"/>
    <w:uiPriority w:val="33"/>
    <w:qFormat/>
    <w:rsid w:val="00BF0B3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F0B3A"/>
    <w:pPr>
      <w:outlineLvl w:val="9"/>
    </w:pPr>
  </w:style>
  <w:style w:type="paragraph" w:styleId="NormalnyWeb">
    <w:name w:val="Normal (Web)"/>
    <w:basedOn w:val="Normalny"/>
    <w:unhideWhenUsed/>
    <w:rsid w:val="00770F47"/>
    <w:pPr>
      <w:suppressAutoHyphens w:val="0"/>
      <w:spacing w:before="280" w:after="119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770F47"/>
    <w:pPr>
      <w:jc w:val="both"/>
    </w:pPr>
    <w:rPr>
      <w:i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0F47"/>
    <w:rPr>
      <w:rFonts w:ascii="Times New Roman" w:eastAsia="Times New Roman" w:hAnsi="Times New Roman" w:cs="Times New Roman"/>
      <w:i/>
      <w:sz w:val="24"/>
      <w:szCs w:val="20"/>
      <w:lang w:val="pl-PL" w:eastAsia="pl-PL" w:bidi="ar-SA"/>
    </w:rPr>
  </w:style>
  <w:style w:type="paragraph" w:styleId="Nagwek">
    <w:name w:val="header"/>
    <w:basedOn w:val="Normalny"/>
    <w:next w:val="Tekstpodstawowy"/>
    <w:link w:val="NagwekZnak"/>
    <w:unhideWhenUsed/>
    <w:rsid w:val="00770F4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770F47"/>
    <w:rPr>
      <w:rFonts w:ascii="Arial" w:eastAsia="Lucida Sans Unicode" w:hAnsi="Arial" w:cs="Tahoma"/>
      <w:sz w:val="28"/>
      <w:szCs w:val="28"/>
      <w:lang w:val="pl-PL" w:eastAsia="pl-PL" w:bidi="ar-SA"/>
    </w:rPr>
  </w:style>
  <w:style w:type="paragraph" w:customStyle="1" w:styleId="Podpunkttabeli">
    <w:name w:val="Podpunkt_tabeli"/>
    <w:basedOn w:val="Nagwek1"/>
    <w:rsid w:val="00770F47"/>
    <w:pPr>
      <w:keepNext/>
      <w:pBdr>
        <w:bottom w:val="none" w:sz="0" w:space="0" w:color="auto"/>
      </w:pBdr>
      <w:spacing w:before="60" w:after="60"/>
      <w:ind w:left="431" w:hanging="431"/>
      <w:jc w:val="both"/>
    </w:pPr>
    <w:rPr>
      <w:rFonts w:ascii="Calibri" w:eastAsia="Times New Roman" w:hAnsi="Calibri" w:cs="Calibri"/>
      <w:bCs w:val="0"/>
      <w:color w:val="auto"/>
      <w:sz w:val="22"/>
      <w:szCs w:val="22"/>
    </w:rPr>
  </w:style>
  <w:style w:type="paragraph" w:customStyle="1" w:styleId="Wyliczkreska">
    <w:name w:val="Wylicz_kreska"/>
    <w:basedOn w:val="Normalny"/>
    <w:rsid w:val="00770F47"/>
    <w:pPr>
      <w:ind w:left="227" w:hanging="227"/>
    </w:pPr>
    <w:rPr>
      <w:rFonts w:ascii="Calibri" w:hAnsi="Calibri" w:cs="Arial"/>
      <w:sz w:val="22"/>
      <w:szCs w:val="22"/>
    </w:rPr>
  </w:style>
  <w:style w:type="paragraph" w:customStyle="1" w:styleId="tabela1">
    <w:name w:val="tabela1"/>
    <w:basedOn w:val="Normalny"/>
    <w:rsid w:val="00770F47"/>
    <w:pPr>
      <w:suppressAutoHyphens w:val="0"/>
      <w:spacing w:before="280" w:after="280"/>
    </w:pPr>
    <w:rPr>
      <w:rFonts w:eastAsia="Calibri"/>
      <w:sz w:val="24"/>
      <w:szCs w:val="24"/>
    </w:rPr>
  </w:style>
  <w:style w:type="paragraph" w:customStyle="1" w:styleId="bezodstpw1">
    <w:name w:val="bezodstpw1"/>
    <w:basedOn w:val="Normalny"/>
    <w:rsid w:val="00770F47"/>
    <w:pPr>
      <w:suppressAutoHyphens w:val="0"/>
      <w:spacing w:before="280" w:after="280"/>
    </w:pPr>
    <w:rPr>
      <w:rFonts w:eastAsia="Calibri"/>
      <w:sz w:val="24"/>
      <w:szCs w:val="24"/>
    </w:rPr>
  </w:style>
  <w:style w:type="paragraph" w:customStyle="1" w:styleId="Zawartotabeli">
    <w:name w:val="Zawartość tabeli"/>
    <w:basedOn w:val="Normalny"/>
    <w:rsid w:val="00F57947"/>
    <w:pPr>
      <w:widowControl w:val="0"/>
      <w:suppressLineNumbers/>
    </w:pPr>
    <w:rPr>
      <w:kern w:val="2"/>
      <w:sz w:val="24"/>
      <w:szCs w:val="24"/>
    </w:rPr>
  </w:style>
  <w:style w:type="paragraph" w:customStyle="1" w:styleId="AbsatzTableFormat">
    <w:name w:val="AbsatzTableFormat"/>
    <w:basedOn w:val="Normalny"/>
    <w:rsid w:val="00F25887"/>
    <w:pPr>
      <w:widowControl w:val="0"/>
      <w:jc w:val="center"/>
    </w:pPr>
    <w:rPr>
      <w:rFonts w:ascii="Arial Narrow" w:hAnsi="Arial Narrow" w:cs="Arial"/>
      <w:kern w:val="2"/>
      <w:sz w:val="24"/>
      <w:szCs w:val="16"/>
    </w:rPr>
  </w:style>
  <w:style w:type="paragraph" w:customStyle="1" w:styleId="western">
    <w:name w:val="western"/>
    <w:basedOn w:val="Normalny"/>
    <w:rsid w:val="00224637"/>
    <w:pPr>
      <w:autoSpaceDN w:val="0"/>
      <w:spacing w:before="280" w:after="119"/>
    </w:pPr>
    <w:rPr>
      <w:rFonts w:ascii="Tahoma" w:eastAsia="Tahoma" w:hAnsi="Tahoma" w:cs="Tahoma"/>
      <w:color w:val="000000"/>
      <w:kern w:val="3"/>
      <w:sz w:val="24"/>
      <w:szCs w:val="24"/>
      <w:lang w:eastAsia="zh-CN"/>
    </w:rPr>
  </w:style>
  <w:style w:type="paragraph" w:customStyle="1" w:styleId="Default">
    <w:name w:val="Default"/>
    <w:basedOn w:val="Normalny"/>
    <w:rsid w:val="00950776"/>
    <w:pPr>
      <w:widowControl w:val="0"/>
      <w:autoSpaceDE w:val="0"/>
    </w:pPr>
    <w:rPr>
      <w:rFonts w:ascii="Palatino Linotype" w:eastAsia="Palatino Linotype" w:hAnsi="Palatino Linotype" w:cs="Palatino Linotype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49E77-52C9-4119-9237-4B7ACE31E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538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6</cp:revision>
  <cp:lastPrinted>2021-09-09T12:32:00Z</cp:lastPrinted>
  <dcterms:created xsi:type="dcterms:W3CDTF">2021-10-15T13:04:00Z</dcterms:created>
  <dcterms:modified xsi:type="dcterms:W3CDTF">2021-10-22T10:15:00Z</dcterms:modified>
</cp:coreProperties>
</file>