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40" w:rsidRDefault="00F876B1" w:rsidP="00C00109">
      <w:pPr>
        <w:widowControl w:val="0"/>
        <w:spacing w:line="360" w:lineRule="auto"/>
        <w:rPr>
          <w:rFonts w:asciiTheme="minorHAnsi" w:hAnsiTheme="minorHAnsi"/>
          <w:b/>
          <w:i/>
          <w:smallCaps/>
          <w:sz w:val="22"/>
          <w:szCs w:val="22"/>
        </w:rPr>
      </w:pPr>
      <w:r w:rsidRPr="00BE22F5">
        <w:rPr>
          <w:rFonts w:asciiTheme="minorHAnsi" w:hAnsiTheme="minorHAnsi"/>
          <w:b/>
          <w:i/>
          <w:smallCaps/>
          <w:sz w:val="22"/>
          <w:szCs w:val="22"/>
        </w:rPr>
        <w:t xml:space="preserve">      </w:t>
      </w:r>
    </w:p>
    <w:p w:rsidR="00123340" w:rsidRDefault="00C00109" w:rsidP="00C00109">
      <w:pPr>
        <w:pStyle w:val="western"/>
        <w:ind w:left="3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="00123340">
        <w:rPr>
          <w:rFonts w:ascii="Arial" w:hAnsi="Arial" w:cs="Arial"/>
          <w:color w:val="000000"/>
          <w:sz w:val="16"/>
          <w:szCs w:val="16"/>
        </w:rPr>
        <w:t>Załącznik nr 2-6   wzór formularza właściwości techniczno - użytkowych.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C00109" w:rsidRDefault="00C00109" w:rsidP="00C00109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WŁAŚCIWOŚCI TECHNICZNO – UŻYTKOWE</w:t>
      </w:r>
    </w:p>
    <w:p w:rsidR="00C00109" w:rsidRDefault="00C00109" w:rsidP="00C00109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dla urządzeń objętych  częścią 6 zamówienia</w:t>
      </w:r>
    </w:p>
    <w:p w:rsidR="00CA4451" w:rsidRPr="00C00109" w:rsidRDefault="00F876B1" w:rsidP="00C00109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Arial" w:eastAsia="Arial Unicode MS" w:hAnsi="Arial" w:cs="Arial"/>
          <w:b/>
          <w:kern w:val="1"/>
          <w:sz w:val="22"/>
          <w:szCs w:val="22"/>
          <w:u w:val="single"/>
          <w:lang w:eastAsia="hi-IN" w:bidi="hi-IN"/>
        </w:rPr>
      </w:pPr>
      <w:r w:rsidRPr="00C00109">
        <w:rPr>
          <w:rFonts w:ascii="Arial" w:hAnsi="Arial" w:cs="Arial"/>
          <w:b/>
          <w:smallCaps/>
          <w:sz w:val="22"/>
          <w:szCs w:val="22"/>
          <w:u w:val="single"/>
        </w:rPr>
        <w:t xml:space="preserve"> </w:t>
      </w:r>
      <w:r w:rsidR="00CA4451" w:rsidRPr="00C00109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Inkubator hybrydowy</w:t>
      </w:r>
      <w:r w:rsidR="00C00109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 sztuk 2</w:t>
      </w: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00109" w:rsidRP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40" w:type="dxa"/>
        <w:tblLayout w:type="fixed"/>
        <w:tblLook w:val="0000"/>
      </w:tblPr>
      <w:tblGrid>
        <w:gridCol w:w="890"/>
        <w:gridCol w:w="5470"/>
        <w:gridCol w:w="1579"/>
        <w:gridCol w:w="1701"/>
      </w:tblGrid>
      <w:tr w:rsidR="00C00109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A61F30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A61F30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 1.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Parametry ogólne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hybrydowy przeznaczony do intensywnej opieki nad noworodkiem w 2 trybach: zamkniętym i otwartym (opisać co zapewnia inkubator)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Inkubator stacjonarny o stabilnej konstrukcji umieszczony na ruchomej podstawie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Wymiary inkubatora (długość x szerokość)</w:t>
            </w:r>
          </w:p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pole nie większe jak 8100 cm</w:t>
            </w:r>
            <w:r w:rsidRPr="00BE22F5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Wysokość od podłogi do materacyka regulowana elektrycznie w min. zakresie 38 cm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Wymiary łóżeczka (materacyka) (długość x szerokość x grubość) min. długość 65 cm +/- 3%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Zasilanie AC 230V ±10%, 50 Hz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Pobór mocy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. 600 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Kółka jezdne podstawy wyposażone w hamulec min. 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1.9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Zewnętrzny, dotykowy i kolorowy wyświetlacz o przekątnej min. 8 cali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2.0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Kopuła inkubatora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Konstrukcja kopuły dwuścienna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Czasza kopuły inkubatora podnoszona elektrycznie z funkcją reagowania na przeszkody.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Otwierana dłuższa ścianka kopuły o kąt min. 180 stopni powoli i bezszmerowo, mechanizm otwierania wyposażony w specjalny tłumik zabezpieczający przed nagłym opadaniem ścianki.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Trzy ścianki inkubatora uchylne o min. 180 stopni do pozycji w pełni otwartej w celu dobrego dostępu do noworodka przy pracy w trybie otwartym. Otwieranie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ścianek powoli i bezszmerowo, mechanizm otwierania wyposażony w specjalny tłumik zabezpieczający przed nagłym opadaniem ścianki.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2.5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Materacyk otoczony wewnętrznymi,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demontowalnymi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ściankami zabezpieczającymi pacjenta przed wypadnięciem z inkubatora w trybie otwartym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Zespół grzewczy dla trybu otwartego inkubatora niezintegrowany z kopułą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Elektrostatyczny filtr powietrza z funkcją wyświetlania informacji o konieczności jego wymiany 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Podwójne zabezpieczenie przedniej ścianki przed przypadkowym otwarciem .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Otwory pielęgnacyjne z trzech stron kopuły wyposażone w kurtynę ciepłego powietrza – min. 5 sztuk.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Zamknięcia otworów pielęgnacyjnych ciche, otwierane łokciem.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Uszczelnione otwory (przepusty) na rury, przewody monitorowania, cewniki, umożliwiające wyjęcie dziecka z inkubatora bez odłączania - Min 7 sztuk.</w:t>
            </w:r>
          </w:p>
          <w:p w:rsidR="00CA4451" w:rsidRPr="00BE22F5" w:rsidRDefault="00CA4451" w:rsidP="00A61F3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Umieszczone na dwóch krótszych bokach inkubatora.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Szuflada do wprowadzenia kasety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rtg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pod materacyk  bez konieczności otwierania ścianki bocznej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Dostęp do szuflady dla kaset RTG z obu stron kopuły inkubatora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Regulacja kąta nachylenia materacyka (podać zakres w stopniach)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Sposób regulacji kąta nachylenia materacyka: płynny i cichy powyżej ±12º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Pokrętła regulacji kąta nachylenia materacyka dostępne z obu stron kopuły inkubatora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wysunięcia materacyka na zewnątrz inkubatora w obu kierunkach (podać o ile cm), z zabezpieczeniem przed przechyleniem materacyka przy wysunięciu.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Dwustrumieniowy system cyrkulacji powietrza pod kopułą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2.20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Skuteczna kurtyna ciepłego powietrza zapobiegająca wychłodzeniu wnętrza uruchamiana w pełni automatycznie po otwarciu ścianki przedniej kopuły.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2.21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Poziom głośności wewnątrz kopuły w decybelach w czasie pracy inkubatora ≤ 44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Regulacja nawilżania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3.1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wyposażony w układ automatycznej regulacji nawilżania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servo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3.2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Zakres regulacji nawilżania (podać w % przy założeniu wilgotności otoczenia 50%) do 90%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3.3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Pomiar wilgotności względnej w % metodą elektroniczną z cyfrowym wyświetlaczem wartości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3.4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Zbiornik na wodę umieszczony poza przedziałem pacjenta. Nie dopuszcza się bezpośredniego kontaktu wody w zbiorniku z powietrzem obiegającym przedział noworodka – zmniejszenie ryzyka zakażeń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Wszystkie elementy nawilżacza wyjmowane bez użycia narzędzi w celu dezynfekcji.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Aktywne nawilżanie – podgrzewanie wody do 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temperatury zbliżonej do temperatury wrzenia.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4.0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Regulacja temperatury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posiada układ ręcznej regulacji temperatury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manual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control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) powietrza pod kopułą nastawiany w zakresie</w:t>
            </w:r>
            <w:r w:rsidR="00C24952" w:rsidRPr="00BE22F5">
              <w:rPr>
                <w:rFonts w:asciiTheme="minorHAnsi" w:hAnsiTheme="minorHAnsi"/>
                <w:sz w:val="22"/>
                <w:szCs w:val="22"/>
              </w:rPr>
              <w:t xml:space="preserve"> min.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>:24 -37 stopni C w trybie inkubatora zamkniętego.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249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posiada układ automatycznej regulacji temperatury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servo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) bazujący na pomiarach temperatury skóry noworodka w zakresie </w:t>
            </w:r>
            <w:r w:rsidR="00C24952" w:rsidRPr="00BE22F5">
              <w:rPr>
                <w:rFonts w:asciiTheme="minorHAnsi" w:hAnsiTheme="minorHAnsi"/>
                <w:sz w:val="22"/>
                <w:szCs w:val="22"/>
              </w:rPr>
              <w:t xml:space="preserve">min.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>34.5–37,0°C w trybie inkubatora zamkniętego.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Układ regulacji temperatury skóry w trybie otwartym w zakresie min. 34-37 stopni C  metoda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servo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regulacji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5.0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Tlenoterapia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24952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5.1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24952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Inkubator wyposażony </w:t>
            </w:r>
            <w:r w:rsidR="00CA4451" w:rsidRPr="00BE22F5">
              <w:rPr>
                <w:rFonts w:asciiTheme="minorHAnsi" w:hAnsiTheme="minorHAnsi"/>
                <w:sz w:val="22"/>
                <w:szCs w:val="22"/>
              </w:rPr>
              <w:t>w układ automatycznej regulacji stężenia tlenu (</w:t>
            </w:r>
            <w:proofErr w:type="spellStart"/>
            <w:r w:rsidR="00CA4451" w:rsidRPr="00BE22F5">
              <w:rPr>
                <w:rFonts w:asciiTheme="minorHAnsi" w:hAnsiTheme="minorHAnsi"/>
                <w:sz w:val="22"/>
                <w:szCs w:val="22"/>
              </w:rPr>
              <w:t>servo</w:t>
            </w:r>
            <w:proofErr w:type="spellEnd"/>
            <w:r w:rsidR="00CA4451" w:rsidRPr="00BE22F5">
              <w:rPr>
                <w:rFonts w:asciiTheme="minorHAnsi" w:hAnsiTheme="minorHAnsi"/>
                <w:sz w:val="22"/>
                <w:szCs w:val="22"/>
              </w:rPr>
              <w:t xml:space="preserve">) pod kopułą. Układ ogranicza stężenie tlenu pod kopułą do </w:t>
            </w:r>
            <w:proofErr w:type="spellStart"/>
            <w:r w:rsidR="00CA4451" w:rsidRPr="00BE22F5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CA4451" w:rsidRPr="00BE22F5">
              <w:rPr>
                <w:rFonts w:asciiTheme="minorHAnsi" w:hAnsiTheme="minorHAnsi"/>
                <w:sz w:val="22"/>
                <w:szCs w:val="22"/>
              </w:rPr>
              <w:t xml:space="preserve">. 65%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5.2..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Oxymetr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do pomiaru stężenia tlenu pod kopułą z układami regulowanych alarmów zintegrowany z inkubatorem (wbudowany).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6.0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Monitorowanie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24952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24952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wyposażony w układ monitorowania, który mierzy i podaje w formie cyfrowej parametry: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6.2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Temperaturę na skórze noworodka w zakresie min. 30-41°C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6.3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Temperaturę w powietrzu pod kopułą inkubatora w zakresie min 20-41°C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6.4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Temperaturę dziecka w dwóch punktach ciała.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6.5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Informacja o wykorzystaniu mocy grzałki w stopniach lub 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Jednoczesne cyfrowe wyświetlanie temperatury nastawionej i rzeczywistej (zmierzonej).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Monitorowanie wilgotności względnej w 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Monitorowanie stężenia tlenu w 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Czujniki pomiarowe zintegrowane w jednej głowicy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6.10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Funkcja wyświetlania i zapisywania trendów identyfikujących zmiany stanu pacjenta oraz środowiska wewnątrz inkubatora – bez konieczności podłączania zewnętrznych monitorów pacjenta.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7.0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Alarmy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24952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7.1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24952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A</w:t>
            </w:r>
            <w:r w:rsidR="00CA4451" w:rsidRPr="00BE22F5">
              <w:rPr>
                <w:rFonts w:asciiTheme="minorHAnsi" w:hAnsiTheme="minorHAnsi"/>
                <w:sz w:val="22"/>
                <w:szCs w:val="22"/>
              </w:rPr>
              <w:t>larmy akustyczno-optyczne.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7.2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Temperatury powietrza pod kopułą inkubatora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7.3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Temperatury skóry w układzie  regulacji automatycznej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servo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7.4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Przekroczenia maksymalnej dopuszczalnej temperatury    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7.5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Zakłócenia w przepływie wewnętrznym powietrza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7.6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Uszkodzenia lub brak czujników temperatury.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Zaniku napięcia zasilającego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Stężenia tlenu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7.9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Brak lub niski poziom wody w nawilżaczu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Zabezpieczenie przed niekontrolowanym wzrostem temperatury poza obszar nastaw przez automatycznie odłączenie grzałki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8.0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Testy i pozostałe parametry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24952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8.1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wykonuje automatycznie test sprawdzający po włączeniu do sieci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8.2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posiada pamięć nastawionych parametrów, które ustawiają się automatycznie po ponownym włączeniu zasilania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9.1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Eksploatacja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24952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9.2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Ścianki wewnętrzne kopuły wyjmowane do mycia i dezynfekcji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9.3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Wszystkie elementy łączące ze szczególnym uwzględnieniem nawilżacza i głowicy pomiarowej można w łatwy sposób (bez użycia narzędzi) wyjąć z inkubatora w celu mycia i dezynfekcji.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249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24952" w:rsidRPr="00BE22F5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0.0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Wyposażenie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24952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10.1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Filtr wejściowy powietrza pobieranego z otoczenia - 2 sztuki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Czujnik temperatury skóry do układu regulacji - 1 sztuka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24952" w:rsidP="00C24952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</w:t>
            </w:r>
            <w:r w:rsidR="00CA4451" w:rsidRPr="00BE22F5">
              <w:rPr>
                <w:rFonts w:asciiTheme="minorHAnsi" w:hAnsiTheme="minorHAnsi"/>
                <w:sz w:val="22"/>
                <w:szCs w:val="22"/>
              </w:rPr>
              <w:t xml:space="preserve"> 0.3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Czujnik temperatury do układu pomiarowego - 1 sztuka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Wąż do tlenu z końcówką dopasowaną do instalacji szpitalnej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24952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952" w:rsidRPr="00BE22F5">
              <w:rPr>
                <w:rFonts w:asciiTheme="minorHAnsi" w:hAnsiTheme="minorHAnsi"/>
                <w:sz w:val="22"/>
                <w:szCs w:val="22"/>
              </w:rPr>
              <w:t>1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>0.5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Instrukcja obsługi w języku polskim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10.6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Pokrowce bawełniane na materacyk - 2 sztuki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10.7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Rogal do ułożenia noworodka 3 sztuki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Przylepce do mocowania czujnika temperatury - 8 sztuk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Inkubator ma wbudowany zegar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Apgar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z możliwością wyboru przez użytkownika zakresów czasu oceny oraz zegar CPR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Waga zintegrowaną z leżem noworodka: zakres</w:t>
            </w:r>
            <w:r w:rsidR="00C24952" w:rsidRPr="00BE22F5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300-7000 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Szuflada na drobne akcesoria – 1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Wbudowany w aparat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pulsoksymetr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w technologii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Nellcor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Lampa do fototerapii z promiennikiem diodowym LED i oświetleniem ogólnym – 1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10.12.1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Lampa mocowana do ramienia inkubatora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10.12.2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Zasilanie elektryczne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10.12.3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Maksimum promieniowania w zakresie 450 - 470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nm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10.12.4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Natężenie promieniowania w odległości 30 cm  min 40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μW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/cm</w:t>
            </w:r>
            <w:r w:rsidRPr="00BE22F5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>nm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10.12.5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Efektywne pole naświetlania min. 20 x 30 cm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10.12.6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Wbudowany licznik aktualnego czasu naświetlania, całkowitej ilości przepracowanych godzin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4451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A61F30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10.12.7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Żywotność diod min. 10000 godzin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51" w:rsidRPr="00BE22F5" w:rsidRDefault="00CA4451" w:rsidP="00CA4451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451" w:rsidRPr="00BE22F5" w:rsidRDefault="00CA4451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E22F5" w:rsidRDefault="006B386E" w:rsidP="00A61F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A61F3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A4451" w:rsidRPr="00BE22F5" w:rsidRDefault="00CA4451" w:rsidP="00F876B1">
      <w:pPr>
        <w:rPr>
          <w:rFonts w:asciiTheme="minorHAnsi" w:hAnsiTheme="minorHAnsi"/>
          <w:b/>
          <w:i/>
          <w:smallCaps/>
          <w:sz w:val="22"/>
          <w:szCs w:val="22"/>
        </w:rPr>
      </w:pPr>
    </w:p>
    <w:p w:rsidR="00C00109" w:rsidRDefault="00C00109" w:rsidP="00495B11">
      <w:pPr>
        <w:widowControl w:val="0"/>
        <w:jc w:val="center"/>
        <w:rPr>
          <w:rFonts w:asciiTheme="minorHAnsi" w:eastAsia="Arial Unicode MS" w:hAnsiTheme="minorHAnsi" w:cs="Calibri"/>
          <w:b/>
          <w:bCs/>
          <w:kern w:val="1"/>
          <w:sz w:val="22"/>
          <w:szCs w:val="22"/>
          <w:lang w:eastAsia="hi-IN" w:bidi="hi-IN"/>
        </w:rPr>
      </w:pPr>
    </w:p>
    <w:p w:rsidR="00C00109" w:rsidRDefault="00C00109" w:rsidP="00495B11">
      <w:pPr>
        <w:widowControl w:val="0"/>
        <w:jc w:val="center"/>
        <w:rPr>
          <w:rFonts w:asciiTheme="minorHAnsi" w:eastAsia="Arial Unicode MS" w:hAnsiTheme="minorHAnsi" w:cs="Calibri"/>
          <w:b/>
          <w:bCs/>
          <w:kern w:val="1"/>
          <w:sz w:val="22"/>
          <w:szCs w:val="22"/>
          <w:lang w:eastAsia="hi-IN" w:bidi="hi-IN"/>
        </w:rPr>
      </w:pPr>
    </w:p>
    <w:p w:rsidR="00C00109" w:rsidRDefault="00C00109" w:rsidP="00C00109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C00109" w:rsidRPr="00280BD9" w:rsidRDefault="00C00109" w:rsidP="00C00109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C00109" w:rsidRDefault="00C00109" w:rsidP="00495B11">
      <w:pPr>
        <w:widowControl w:val="0"/>
        <w:jc w:val="center"/>
        <w:rPr>
          <w:rFonts w:asciiTheme="minorHAnsi" w:eastAsia="Arial Unicode MS" w:hAnsiTheme="minorHAnsi" w:cs="Calibri"/>
          <w:b/>
          <w:bCs/>
          <w:kern w:val="1"/>
          <w:sz w:val="22"/>
          <w:szCs w:val="22"/>
          <w:lang w:eastAsia="hi-IN" w:bidi="hi-IN"/>
        </w:rPr>
      </w:pPr>
    </w:p>
    <w:p w:rsidR="00C00109" w:rsidRDefault="00C00109" w:rsidP="00495B11">
      <w:pPr>
        <w:widowControl w:val="0"/>
        <w:jc w:val="center"/>
        <w:rPr>
          <w:rFonts w:asciiTheme="minorHAnsi" w:eastAsia="Arial Unicode MS" w:hAnsiTheme="minorHAnsi" w:cs="Calibri"/>
          <w:b/>
          <w:bCs/>
          <w:kern w:val="1"/>
          <w:sz w:val="22"/>
          <w:szCs w:val="22"/>
          <w:lang w:eastAsia="hi-IN" w:bidi="hi-IN"/>
        </w:rPr>
      </w:pPr>
    </w:p>
    <w:p w:rsidR="00C00109" w:rsidRDefault="00C00109" w:rsidP="00495B11">
      <w:pPr>
        <w:widowControl w:val="0"/>
        <w:jc w:val="center"/>
        <w:rPr>
          <w:rFonts w:asciiTheme="minorHAnsi" w:eastAsia="Arial Unicode MS" w:hAnsiTheme="minorHAnsi" w:cs="Calibri"/>
          <w:b/>
          <w:bCs/>
          <w:kern w:val="1"/>
          <w:sz w:val="22"/>
          <w:szCs w:val="22"/>
          <w:lang w:eastAsia="hi-IN" w:bidi="hi-IN"/>
        </w:rPr>
      </w:pPr>
    </w:p>
    <w:p w:rsidR="00C00109" w:rsidRDefault="00C00109" w:rsidP="006B386E">
      <w:pPr>
        <w:widowControl w:val="0"/>
        <w:rPr>
          <w:rFonts w:asciiTheme="minorHAnsi" w:eastAsia="Arial Unicode MS" w:hAnsiTheme="minorHAnsi" w:cs="Calibri"/>
          <w:b/>
          <w:bCs/>
          <w:kern w:val="1"/>
          <w:sz w:val="22"/>
          <w:szCs w:val="22"/>
          <w:lang w:eastAsia="hi-IN" w:bidi="hi-IN"/>
        </w:rPr>
      </w:pPr>
    </w:p>
    <w:p w:rsidR="00C00109" w:rsidRDefault="00C00109" w:rsidP="00495B11">
      <w:pPr>
        <w:widowControl w:val="0"/>
        <w:jc w:val="center"/>
        <w:rPr>
          <w:rFonts w:asciiTheme="minorHAnsi" w:eastAsia="Arial Unicode MS" w:hAnsiTheme="minorHAnsi" w:cs="Calibri"/>
          <w:b/>
          <w:bCs/>
          <w:kern w:val="1"/>
          <w:sz w:val="22"/>
          <w:szCs w:val="22"/>
          <w:lang w:eastAsia="hi-IN" w:bidi="hi-IN"/>
        </w:rPr>
      </w:pPr>
    </w:p>
    <w:p w:rsidR="00495B11" w:rsidRDefault="00495B11" w:rsidP="00C00109">
      <w:pPr>
        <w:pStyle w:val="Akapitzlist"/>
        <w:widowControl w:val="0"/>
        <w:numPr>
          <w:ilvl w:val="0"/>
          <w:numId w:val="14"/>
        </w:numPr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</w:pPr>
      <w:r w:rsidRPr="00C00109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 xml:space="preserve">Respirator </w:t>
      </w:r>
      <w:r w:rsidR="00C00109" w:rsidRPr="00C00109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>stacjonarny  sztuk 1</w:t>
      </w:r>
    </w:p>
    <w:p w:rsidR="00C00109" w:rsidRDefault="00C00109" w:rsidP="00C00109">
      <w:pPr>
        <w:pStyle w:val="Akapitzlist"/>
        <w:widowControl w:val="0"/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</w:pP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495B11" w:rsidRP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</w:t>
      </w: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5225"/>
        <w:gridCol w:w="20"/>
        <w:gridCol w:w="1559"/>
        <w:gridCol w:w="1701"/>
      </w:tblGrid>
      <w:tr w:rsidR="00C00109" w:rsidRPr="00BE22F5" w:rsidTr="00286CDC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495B11" w:rsidRPr="00BE22F5" w:rsidTr="00286CDC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B11" w:rsidRPr="00BE22F5" w:rsidRDefault="00495B11" w:rsidP="00286CDC">
            <w:pPr>
              <w:snapToGrid w:val="0"/>
              <w:spacing w:line="276" w:lineRule="auto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A.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B11" w:rsidRPr="00BE22F5" w:rsidRDefault="00495B11" w:rsidP="00286CDC">
            <w:pPr>
              <w:snapToGrid w:val="0"/>
              <w:spacing w:line="276" w:lineRule="auto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Parametry ogólne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B11" w:rsidRPr="00BE22F5" w:rsidRDefault="00495B11" w:rsidP="00286CD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B11" w:rsidRPr="00BE22F5" w:rsidRDefault="00495B11" w:rsidP="00286CD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Aparat przewoźny o ergonomicznej konstrukcji tzn. elementy obsługowe i podłączenia do pacjenta dostępne są od jednej strony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Respirator przeznaczony do wentylacji wcześniaków, noworodków i dzieci z wagą od 0,5 kg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Funkcja wspomagania oddechu metodą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nCPAP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i wentylacją nieinwazyjną u noworodków i wcześniaków - wykorzystuje efekt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Coanda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dla zmiany kierunku przepływu gazów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Zasilanie elektryczne 230V, 50 Hz 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Zasilanie z wbudowanego akumulatora wystarczające na min. 140 minut pracy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Zasilanie gazowe w tlen i powietrze ze źródła sprężonych gazów o ciśnieniu co najmniej 2,0 – 6,0 bar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Respirator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stałoprzepływowy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z regulowanym czasem wdechu z limitowaną objętością.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Waga respiratora – bez podstawy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≤ 9,5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Wymiary maksymalne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40 x 30 x 25 cm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Pobór mocy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. 100 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shd w:val="pct15" w:color="auto" w:fill="auto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5245" w:type="dxa"/>
            <w:gridSpan w:val="2"/>
            <w:shd w:val="pct15" w:color="auto" w:fill="auto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METODY WENTYLACJI</w:t>
            </w:r>
          </w:p>
        </w:tc>
        <w:tc>
          <w:tcPr>
            <w:tcW w:w="1559" w:type="dxa"/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701" w:type="dxa"/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IPPV , C/A 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CPAP/PEEP – regulowane płynnie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SIMV, SIPPV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PSV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Limit objętości oddechowej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Oddech ręczny wyzwalany przyciskiem na respiratorze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NCPAP z przełączaniem przepływu gazów oddechowych do płuc zgodnie z fazą oddechu – wdech i wydech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Wentylacja nieinwazyjna na dwóch poziomach ciśnienia typu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BiPAP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DuoPAP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BiLevel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shd w:val="pct15" w:color="auto" w:fill="auto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5245" w:type="dxa"/>
            <w:gridSpan w:val="2"/>
            <w:shd w:val="pct15" w:color="auto" w:fill="auto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PARAMETRY NASTAWIALNE</w:t>
            </w:r>
          </w:p>
        </w:tc>
        <w:tc>
          <w:tcPr>
            <w:tcW w:w="1559" w:type="dxa"/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701" w:type="dxa"/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Częstość oddechów 3- 165odd./min.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Przepływ bazowy regulowany płynnie  z możliwością odczytu nastawionego przepływu od 2 l/min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Czas wdechu regulowany od  0,1sek.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Regulacja czasu wydechu do 25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Objętościowe wyzwalanie oddechu z kompensacją nieszczelności i obrazowaniem objętości wyzwalania w ml.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Niezależna regulacja przepływu wdechowego i wydechowego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Przepływ wdechowy regulowany do 30 l/min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7.1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Regulacja przepływu dla CPAP od 5 do 10 L/min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Regulacja  stężenia tlenu w mieszaninie oddechowej 21-100%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PEEP/CPAP 0-20 cmH2O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Szczytowe ciśnienie wdechu regulowane do 55 cmH2O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shd w:val="pct15" w:color="auto" w:fill="auto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5245" w:type="dxa"/>
            <w:gridSpan w:val="2"/>
            <w:shd w:val="pct15" w:color="auto" w:fill="auto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MONITOROWANIE I OBRAZOWANIE PARAMETERÓW WENTYLACJI</w:t>
            </w:r>
          </w:p>
        </w:tc>
        <w:tc>
          <w:tcPr>
            <w:tcW w:w="1559" w:type="dxa"/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701" w:type="dxa"/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Wbudowany łącznie z respiratorem w jednej obudowie monitor LCD - min. 5”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Obrazowanie przebiegów falowych w czasie rzeczywistym dla ciśnienia, przepływu i objętości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zatrzymania przebiegu krzywych.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Obrazowanie pętli:</w:t>
            </w:r>
          </w:p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przepływ/ciśnienie,</w:t>
            </w:r>
          </w:p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objętość/ciśnienie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porównania pętli zapisanych w różnym czasie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Ciśnienie szczytowe PIP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Ciśnienie średnie MAP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Ciśnienie PEEP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Nieszczelność rurki intubacyjnej,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Oporność dróg oddechowych (R),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Pomiar podatności dynamicznej (C),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Proksymalny pomiar przepływu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Pomiar FiO2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Objętość minutowa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Objętość oddechowa - wydechowa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Przepływ bazowy w ml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Przepływ wdechowy w ml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495B11" w:rsidRPr="00BE22F5" w:rsidRDefault="00495B11" w:rsidP="00286C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ALARMY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BE22F5">
              <w:rPr>
                <w:rFonts w:asciiTheme="minorHAnsi" w:eastAsia="MS Mincho" w:hAnsiTheme="minorHAnsi"/>
                <w:sz w:val="22"/>
                <w:szCs w:val="22"/>
              </w:rPr>
              <w:t>Alarmu ustawiane automatycznie i ręcznie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BE22F5">
              <w:rPr>
                <w:rFonts w:asciiTheme="minorHAnsi" w:eastAsia="MS Mincho" w:hAnsiTheme="minorHAnsi"/>
                <w:sz w:val="22"/>
                <w:szCs w:val="22"/>
              </w:rPr>
              <w:t>Bezdechu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BE22F5">
              <w:rPr>
                <w:rFonts w:asciiTheme="minorHAnsi" w:eastAsia="MS Mincho" w:hAnsiTheme="minorHAnsi"/>
                <w:sz w:val="22"/>
                <w:szCs w:val="22"/>
              </w:rPr>
              <w:t>Ciśnienia  za dużego i za małego w układzie oddechowym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BE22F5">
              <w:rPr>
                <w:rFonts w:asciiTheme="minorHAnsi" w:eastAsia="MS Mincho" w:hAnsiTheme="minorHAnsi"/>
                <w:sz w:val="22"/>
                <w:szCs w:val="22"/>
              </w:rPr>
              <w:t>Ciśnienia CPAP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BE22F5">
              <w:rPr>
                <w:rFonts w:asciiTheme="minorHAnsi" w:eastAsia="MS Mincho" w:hAnsiTheme="minorHAnsi"/>
                <w:sz w:val="22"/>
                <w:szCs w:val="22"/>
              </w:rPr>
              <w:t>Braku zasilania gazowego i elektrycznego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BE22F5">
              <w:rPr>
                <w:rFonts w:asciiTheme="minorHAnsi" w:eastAsia="MS Mincho" w:hAnsiTheme="minorHAnsi"/>
                <w:sz w:val="22"/>
                <w:szCs w:val="22"/>
              </w:rPr>
              <w:t>Alarm za dużej i za małej objętości oddechowej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BE22F5">
              <w:rPr>
                <w:rFonts w:asciiTheme="minorHAnsi" w:eastAsia="MS Mincho" w:hAnsiTheme="minorHAnsi"/>
                <w:sz w:val="22"/>
                <w:szCs w:val="22"/>
              </w:rPr>
              <w:t>Alarm za dużej i za małej objętości minutowej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BE22F5">
              <w:rPr>
                <w:rFonts w:asciiTheme="minorHAnsi" w:eastAsia="MS Mincho" w:hAnsiTheme="minorHAnsi"/>
                <w:sz w:val="22"/>
                <w:szCs w:val="22"/>
              </w:rPr>
              <w:t>Alarm za dużej nieszczelności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BE22F5">
              <w:rPr>
                <w:rFonts w:asciiTheme="minorHAnsi" w:eastAsia="MS Mincho" w:hAnsiTheme="minorHAnsi"/>
                <w:sz w:val="22"/>
                <w:szCs w:val="22"/>
              </w:rPr>
              <w:t>Alarm zbyt dużej ilości oddechów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  <w:shd w:val="pct15" w:color="auto" w:fill="auto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5245" w:type="dxa"/>
            <w:gridSpan w:val="2"/>
            <w:shd w:val="pct15" w:color="auto" w:fill="auto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WYPOSAŻENIE</w:t>
            </w:r>
          </w:p>
        </w:tc>
        <w:tc>
          <w:tcPr>
            <w:tcW w:w="1559" w:type="dxa"/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701" w:type="dxa"/>
            <w:shd w:val="pct15" w:color="auto" w:fill="auto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Kompletny układ oddechowy, jednorazowy z podgrzewanym ramieniem wdechowym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 sztuki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Ramię podtrzymujące układ oddechowy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Nawilżacz z automatyczną kontrolą temperatury i nawilżania:</w:t>
            </w:r>
          </w:p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- wyświetlanie aktualnej temperatury płytki grzewczej,</w:t>
            </w:r>
          </w:p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wyświetlanie aktualnej temperatury gazów na wyjściu z komory nawilżacza,</w:t>
            </w:r>
          </w:p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wyświetlanie aktualnej temperatury gazów w układzie oddechowym pacjenta,</w:t>
            </w:r>
          </w:p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wyświetlacz LED czterocyfrowy,</w:t>
            </w:r>
          </w:p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waga 2,9 kg (bez komory),</w:t>
            </w:r>
          </w:p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zasilanie 230V, 50Hz,</w:t>
            </w:r>
          </w:p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- moc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. 210W.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 sztuka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Komora nawilżacza jednorazowa dla noworodków z wbudowanym systemem utrzymania wilgotności na stałym poziomie – nadająca się do używana przez okres min. 7 dni u jednego pacjenta (komory wraz z informacją o terminie ważności, pakowane pojedynczo) –   3 szt.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Stojak jezdny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Czujnik przepływu wielorazowy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 sztuki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Kompletny układ oddechowy do NCPAP i dwupoziomowej wentylacji nieinwazyjnej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 sztuki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Końcówka donosowa w trzech rozmiarach 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 3 z każdego rozmiaru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Maseczka donosowa w pięciu  rozmiarach 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 2 z każdego rozmiaru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B11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495B11" w:rsidRPr="00BE22F5" w:rsidRDefault="00495B11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5245" w:type="dxa"/>
            <w:gridSpan w:val="2"/>
          </w:tcPr>
          <w:p w:rsidR="00495B11" w:rsidRPr="00BE22F5" w:rsidRDefault="00495B11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Czapeczka do mocowania układu oddechowego noworodka  w min. 10 rozmiarach</w:t>
            </w:r>
          </w:p>
        </w:tc>
        <w:tc>
          <w:tcPr>
            <w:tcW w:w="1559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10 szt. różnych rozmiarów</w:t>
            </w:r>
          </w:p>
        </w:tc>
        <w:tc>
          <w:tcPr>
            <w:tcW w:w="1701" w:type="dxa"/>
          </w:tcPr>
          <w:p w:rsidR="00495B11" w:rsidRPr="00BE22F5" w:rsidRDefault="00495B11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86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51" w:type="dxa"/>
          </w:tcPr>
          <w:p w:rsidR="006B386E" w:rsidRPr="00BE22F5" w:rsidRDefault="006B386E" w:rsidP="00286C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5245" w:type="dxa"/>
            <w:gridSpan w:val="2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59" w:type="dxa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</w:tcPr>
          <w:p w:rsidR="006B386E" w:rsidRPr="00BE22F5" w:rsidRDefault="006B386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95B11" w:rsidRPr="00BE22F5" w:rsidRDefault="00495B11" w:rsidP="00F876B1">
      <w:pPr>
        <w:rPr>
          <w:rFonts w:asciiTheme="minorHAnsi" w:hAnsiTheme="minorHAnsi"/>
          <w:b/>
          <w:i/>
          <w:smallCaps/>
          <w:sz w:val="22"/>
          <w:szCs w:val="22"/>
        </w:rPr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6B386E" w:rsidRDefault="006B386E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8738E8" w:rsidRPr="00280BD9" w:rsidRDefault="008738E8" w:rsidP="002E29F4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B30250" w:rsidRPr="00BE22F5" w:rsidRDefault="00B30250" w:rsidP="00F876B1">
      <w:pPr>
        <w:rPr>
          <w:rFonts w:asciiTheme="minorHAnsi" w:hAnsiTheme="minorHAnsi"/>
          <w:b/>
          <w:i/>
          <w:smallCaps/>
          <w:sz w:val="22"/>
          <w:szCs w:val="22"/>
        </w:rPr>
      </w:pPr>
    </w:p>
    <w:p w:rsidR="00B30250" w:rsidRPr="00BE22F5" w:rsidRDefault="00B30250" w:rsidP="00F876B1">
      <w:pPr>
        <w:rPr>
          <w:rFonts w:asciiTheme="minorHAnsi" w:hAnsiTheme="minorHAnsi"/>
          <w:b/>
          <w:i/>
          <w:smallCaps/>
          <w:sz w:val="22"/>
          <w:szCs w:val="22"/>
        </w:rPr>
      </w:pPr>
    </w:p>
    <w:p w:rsidR="00C24952" w:rsidRPr="002E29F4" w:rsidRDefault="00C24952" w:rsidP="002E29F4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2E29F4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Pompa objętościowa</w:t>
      </w:r>
      <w:r w:rsidR="002E29F4" w:rsidRPr="002E29F4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2.</w:t>
      </w: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00109" w:rsidRPr="002E29F4" w:rsidRDefault="00C00109" w:rsidP="002E29F4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40" w:type="dxa"/>
        <w:tblInd w:w="-318" w:type="dxa"/>
        <w:tblLayout w:type="fixed"/>
        <w:tblLook w:val="0000"/>
      </w:tblPr>
      <w:tblGrid>
        <w:gridCol w:w="890"/>
        <w:gridCol w:w="5470"/>
        <w:gridCol w:w="1579"/>
        <w:gridCol w:w="1701"/>
      </w:tblGrid>
      <w:tr w:rsidR="00C00109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C24952">
            <w:pPr>
              <w:snapToGrid w:val="0"/>
              <w:spacing w:before="120" w:after="120" w:line="276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A61F30">
            <w:pPr>
              <w:snapToGrid w:val="0"/>
              <w:spacing w:before="120" w:after="120" w:line="276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A.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Parametry podaży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Minimalny zakres szybkości podaży ml/h 1,0-999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Możliwość regulacji prędkości podaży co 0,1 ml/zakresie w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zakresie min. od 1,0 do 99,9 ml/h.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Praca pompy w minimum dwóch trybach:</w:t>
            </w:r>
          </w:p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- wybór prędkości podaży, </w:t>
            </w:r>
          </w:p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wybór objętości do podania i czasu, w jakim ma być ona podana (automatyczne wyliczanie prędkości podaży)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Dokładność podaży min. ± 5% przy szybkości 25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zmiany szybkości podaży bez konieczności zatrzymania pracy pompy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Programowanie objętości całej infuzji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Ciśnienie okluzji – podać wartości [mm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Hg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] – min 3 poziomy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Możliwość ręcznego ustawiania ciśnienia okluzji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pracy z detektorem kropli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zablokowania ustawionych parametrów podaży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monitorowania objętości całej infuzji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Możliwość podaży krwi i preparatów krwiopochodnych oraz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cytostatyków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- TAXOLU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pracy z zestawami do leków światłoczułych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pracy z zestawami do podaży lipidów.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Szybkość podaży dawki uderzeniowej (bolus) [ml/h] programowana przez użytkownika – zakres min 1,0-999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Objętość dawki uderzeniowej (bolusa) od 0 do min 99 ml/h co 1 ml.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Kontrola osiągniętej dawki uderzeniowej (bolusa) w czasie infuzji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Maksymalna objętość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antybolusa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po zwolnieniu okluzji – 0,6 ml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Wykrywanie pęcherzyków powietrza w drenie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Ustawianie przez użytkownika wielkości wykrywanych pęcherzyków powietrza – min.4 wielkości, w zakresie od 50 do 500 µl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Uruchamianie alarmu powietrza w drenie w przypadku przekroczenia zakumulowanej objętości pęcherzyków powietrza nie więcej niż 500 µl w czasie nie dłuższym niż 15 minut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Możliwość programowania infuzji podstawowej i dodatkowej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Funkcja wypełniania i przepłukiwania przewodu infuzyjnego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Funkcja KVO (utrzymania drożności naczyń po zakończeniu infuzji)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Autokontrola urządzenia w trakcie pracy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Alarm wyczerpania baterii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Rozróżniane alarmy okluzji </w:t>
            </w:r>
          </w:p>
          <w:p w:rsidR="00C24952" w:rsidRPr="00BE22F5" w:rsidRDefault="00C24952" w:rsidP="00C24952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drożności drenu między pojemnikiem z płynem infuzyjnym a pompą</w:t>
            </w:r>
          </w:p>
          <w:p w:rsidR="00C24952" w:rsidRPr="00BE22F5" w:rsidRDefault="00C24952" w:rsidP="00C24952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okluzji pomiędzy pompą a pacjentem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Alarm zatrzymania pompy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Alarm wykrywanie pęcherzyków powietrza w drenie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Alarm niewłaściwego zamocowania zestawu do przetoczeń i użycia niewłaściwego zestawu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Regulacja głośności alarmów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Podtrzymywanie pamięci zdarzeń w pompie nie podłączonej do zasilania 220-240 V przez okres min 6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m-cy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z w:val="22"/>
                <w:szCs w:val="22"/>
              </w:rPr>
              <w:t>Parametry ogólne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Masa - do 1,6 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Zabezpieczenie układu mechanicznego i sterującego przed przypadkowym zalaniem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Wbudowany zasilacz sieciowy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Zasilanie bateryjne – praca min 10h przy prędkości podaży 25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Wbudowany, nie odłączalny uchwyt do mocowania pompy do statywu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Wbudowany, nie odłączalny uchwyt ułatwiający przenoszenie pompy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Wbudowany, nie odłączalny zatrzaskowy system mocowania do stacji dokującej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współpracy pompy z systemami zarządzania infuzją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4952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Wbudowany interfejs na podczerwień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IrDA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oraz RS232 do dwustronnej komunikacji z systemem zarządzającym infuzją oraz innym pompami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52" w:rsidRPr="00BE22F5" w:rsidRDefault="00C24952" w:rsidP="00C24952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52" w:rsidRPr="00BE22F5" w:rsidRDefault="00C24952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B386E" w:rsidRPr="00BE22F5" w:rsidTr="002E29F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E22F5" w:rsidRDefault="006B386E" w:rsidP="00C2495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1DF3" w:rsidRPr="00BE22F5" w:rsidRDefault="00F81DF3" w:rsidP="00EE532A">
      <w:pPr>
        <w:rPr>
          <w:rFonts w:asciiTheme="minorHAnsi" w:hAnsiTheme="minorHAnsi"/>
          <w:sz w:val="22"/>
          <w:szCs w:val="22"/>
        </w:rPr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8738E8" w:rsidRPr="00280BD9" w:rsidRDefault="008738E8" w:rsidP="008738E8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A61F30" w:rsidRPr="00BE22F5" w:rsidRDefault="00A61F30" w:rsidP="00EE532A">
      <w:pPr>
        <w:rPr>
          <w:rFonts w:asciiTheme="minorHAnsi" w:hAnsiTheme="minorHAnsi"/>
          <w:sz w:val="22"/>
          <w:szCs w:val="22"/>
        </w:rPr>
      </w:pPr>
    </w:p>
    <w:p w:rsidR="00A61F30" w:rsidRPr="002E29F4" w:rsidRDefault="00A61F30" w:rsidP="00EE532A">
      <w:pPr>
        <w:rPr>
          <w:rFonts w:ascii="Arial" w:hAnsi="Arial" w:cs="Arial"/>
          <w:sz w:val="22"/>
          <w:szCs w:val="22"/>
          <w:u w:val="single"/>
        </w:rPr>
      </w:pPr>
    </w:p>
    <w:p w:rsidR="00A61F30" w:rsidRPr="002E29F4" w:rsidRDefault="00A61F30" w:rsidP="002E29F4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2E29F4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Pompa </w:t>
      </w:r>
      <w:proofErr w:type="spellStart"/>
      <w:r w:rsidRPr="002E29F4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strzykawkowa</w:t>
      </w:r>
      <w:proofErr w:type="spellEnd"/>
      <w:r w:rsidR="002E29F4" w:rsidRPr="002E29F4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12</w:t>
      </w: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00109" w:rsidRPr="002E29F4" w:rsidRDefault="00C00109" w:rsidP="002E29F4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40" w:type="dxa"/>
        <w:tblInd w:w="-318" w:type="dxa"/>
        <w:tblLayout w:type="fixed"/>
        <w:tblLook w:val="0000"/>
      </w:tblPr>
      <w:tblGrid>
        <w:gridCol w:w="890"/>
        <w:gridCol w:w="5470"/>
        <w:gridCol w:w="1417"/>
        <w:gridCol w:w="162"/>
        <w:gridCol w:w="1701"/>
      </w:tblGrid>
      <w:tr w:rsidR="00C00109" w:rsidRPr="00BE22F5" w:rsidTr="00C00109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A61F30">
            <w:pPr>
              <w:snapToGrid w:val="0"/>
              <w:spacing w:before="120" w:after="120" w:line="276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A61F30">
            <w:pPr>
              <w:snapToGrid w:val="0"/>
              <w:spacing w:before="120" w:after="120" w:line="276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Zwarta budowa uniemożliwiająca zalanie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Strzykawka mocowana od frontu, niewychodząca poza obrys pompy przy pełnym wysunięciu tłoka. Mocowanie strzykawki manualne.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Zasilanie – 230V; 50 Hz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Zasilanie bateryjne – praca min 6h przy prędkości podaży 5 ml/h w temp.20</w:t>
            </w:r>
            <w:r w:rsidRPr="00BE22F5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o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>C dla standardowego trybu pracy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Dokładność podaży nie gorsza niż +/- 2%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Bateria o krótkim czasie ładowania – dla standardowego trybu ładowania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Funkcja STAND-BY bez ograniczenia czasu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blokady ustawienia prędkości infuzji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Wbudowany, nie demontowany uchwyt do mocowania pompy do statywu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Wbudowany, nie demontowany  uchwyt umożliwiający przenoszenie pompy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Wbudowany, zatrzaskowy, nie demontowany system mocowania do stacji dokującej lub szyny poziomej.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Wbudowany interfejs na podczerwień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IrDA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do dwustronnej komunikacji z systemem zarządzającym infuzją oraz innym pompami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Wbudowane gniazdo RS232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Waga urządzenia nie więcej niż 3,0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Duży czytelny wyświetlacz o przekątnej min 16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cm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Minimum 19 znaków w nazwie leku wyświetlanych na ekranie pompy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Rejestr zdarzeń obejmujący wszystkie zdarzenia min z 12 miesięcy, przechowywany w pamięci pompy min 6 miesięcy bez zasilania.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Oddzielny rejestr naciśnięć klawiszy pompy dostępny w menu serwisowym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Licznik czasu pracy pompy: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całkowitego czasu pracy bez możliwości zerowania,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bieżącego czasu pracy z możliwością zerowania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 przypadku stosowanie oddzielnego oprogramowania do wprowadzania danych i konfiguracji pomp minimum dwie licencje – jedna dla Użytkownika, druga dla działu techniki medycznej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Skuteczne zabezpieczenie wprowadzonych do pompy danych umożliwiające ich zmianę tylko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key-userowi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Możliwość stosowania strzykawek o różnych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objętościach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producentów krajowych i zagranicznych - od 5 do 50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wprowadzanie, po skalibrowaniu, dodatkowych strzykawek wg życzenia Użytkownika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pracy w min pięciu n/w trybach: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-szybkość dozowania – w ml/godz., 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dawkowanie – w jednostkach masowych w stosunku do wagi pacjenta, i w jednostkach masowych w stosunku do wagi pacjenta i czasu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-szybkość dozowania + objętość infuzji do podania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objętość do podania + czas podaży (automatyczne wyliczanie prędkości podaży)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z kalkulatorem lekowym automatycznie obliczającym dawkowanie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programowania prędkości podaży w zakresie min.: od 0,1 do 1200 ml/h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zmiany prędkości podaży leku w trakcie pracy bez konieczności wyłączenia pompy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wyboru trybów pracy po zakończeniu infuzji: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zatrzymanie infuzji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- tryb KVO (utrzymanie drożności wlewu/naczynia – zapobieganie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obturacji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) z regulacją prędkości podaży przez Użytkownika w zakresie nie mniejszym niż 0,1-2,0 ml/h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kontynuacja infuzji z poprzednią prędkością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Tryb BOLUS z podaniem dawki uderzeniowej bez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zatrzymania infuzji: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automatyczny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hands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off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) z konfigurowaną przez użytkownika prędkością podaży w zakresie min 10 – 1200 ml/h, co 10 ml/h oraz objętością dawki w zakresie min 0,1 – 25 ml.</w:t>
            </w:r>
          </w:p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ręczny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hands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on) z konfigurowaną przez użytkownika prędkością podaży w zakresie min 10 – 1200 ml/h i kontrolą objętości podanego bolusa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Automatyczne cofanie tłoka strzykawki po wystąpieniu alarmu okluzji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Programowanie min. 10 progów ciśnienia okluzji przez Użytkownika w zakresie nie mniejszym niż 50-1000 mm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Hg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Funkcja wypełnienia drenu z wyborem przez Użytkownika prędkości w zakresie nie mniejszym niż 100-500 ml/godz. i objętości wypełnienia drenu w zakresie nie mniejszym niż 0,5-5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Funkcja szybkiego startu po rozpoczęciu infuzji i ręcznym wypełnieniu drenu – do kasowania luzów mechanizmie pompy bez używania funkcji wypełniania drenu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Biblioteka leków zawierająca min 100 leków, wprowadzanych przez Użytkownika, z ich stężeniami i parametrami podaży.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Możliwość rozbudowy biblioteki leków do min 3000 leków ze stężeniami i protokołami podaży zawierającymi limity miękkie i twarde dawkowania oraz podziałem leków na co najmniej 30 protokołów podaży.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Jednoczesne wyświetlanie na ekranie pompy niżej podanych parametrów infuzji i stanu pompy: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informacja o trwającej infuzji/ informacja o wstrzymaniu infuzji/ informacja o trybie KVO,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typ zainstalowanej strzykawki,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nazwa leku,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szybkość podaży: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 * w ml/h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 * w jednostk</w:t>
            </w:r>
            <w:r w:rsidR="00275038" w:rsidRPr="00BE22F5">
              <w:rPr>
                <w:rFonts w:asciiTheme="minorHAnsi" w:hAnsiTheme="minorHAnsi"/>
                <w:sz w:val="22"/>
                <w:szCs w:val="22"/>
              </w:rPr>
              <w:t>a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 xml:space="preserve">ch masowych (jeśli wprowadzone). </w:t>
            </w:r>
            <w:r w:rsidRPr="00BE22F5">
              <w:rPr>
                <w:rFonts w:asciiTheme="minorHAnsi" w:hAnsiTheme="minorHAnsi"/>
                <w:i/>
                <w:sz w:val="22"/>
                <w:szCs w:val="22"/>
              </w:rPr>
              <w:t>Obie informacje wyświetlane równocześnie.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objętość do podania,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objętość podana,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czas pozostały do końca infuzji,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poziom ciśnienia w linii,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wybrane ciśnienie alarmu okluzji,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- ikona stanu naładowania baterii.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Praca pompy w systemie zarządzającym infuzjami poprzez stację dokującą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Zróżnicowany dwustopniowy system ostrzeżeń i alarmów akustycznych i optycznych (wizualnych) z wstrzymaniem infuzji dla alarmów</w:t>
            </w:r>
            <w:r w:rsidR="00275038" w:rsidRPr="00BE22F5">
              <w:rPr>
                <w:rFonts w:asciiTheme="minorHAnsi" w:hAnsiTheme="minorHAnsi"/>
                <w:sz w:val="22"/>
                <w:szCs w:val="22"/>
              </w:rPr>
              <w:t xml:space="preserve"> – co najmniej poniższych: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Okluzji - z automatycznym wstrzymaniem infuzji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Bliskiego końca infuzji z możliwością regulacji przez użytkownika jego parametrów: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czasu do końca infuzji od min 1 do 15 min.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do 10% pozostałej infuzji</w:t>
            </w:r>
          </w:p>
          <w:p w:rsidR="00A61F30" w:rsidRPr="00BE22F5" w:rsidRDefault="00A61F30" w:rsidP="00A61F30">
            <w:pPr>
              <w:autoSpaceDE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 zależności od tego, która co nastąpi wcześniej.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Końca infuzji z możliwością wyboru przez Użytkownika objętości leku pozostającej w strzykawce w zakresie 0,1-5% jej objętości – w tym zakresie pompa MUSI przechodzić w tryb KVO.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 przejściu w tryb KVO, zatrzymania lub kontynuacji infuzji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Złego zamocowania strzykawki ze wskazaniem miejsca, w którym ono nastąpiło i z automatycznym wstrzymaniem infuzji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Wstępny rozładowania baterii – na 30 min przed jej wyczerpaniem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Rozładowania baterii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Awarii urządzenia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1F30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autoSpaceDE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Przypominający o konieczności dokonania przeglądu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30" w:rsidRPr="00BE22F5" w:rsidRDefault="00A61F30" w:rsidP="00A61F30">
            <w:pPr>
              <w:jc w:val="center"/>
            </w:pPr>
            <w:r w:rsidRPr="00BE22F5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F30" w:rsidRPr="00BE22F5" w:rsidRDefault="00A61F30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B386E" w:rsidRPr="00BE22F5" w:rsidTr="00A61F3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E22F5" w:rsidRDefault="006B386E" w:rsidP="00A61F3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A61F30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1F30" w:rsidRPr="00BE22F5" w:rsidRDefault="00A61F30" w:rsidP="00A61F30">
      <w:pPr>
        <w:rPr>
          <w:rFonts w:asciiTheme="minorHAnsi" w:hAnsiTheme="minorHAnsi"/>
          <w:sz w:val="22"/>
          <w:szCs w:val="22"/>
        </w:rPr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2E29F4" w:rsidRDefault="002E29F4" w:rsidP="002E29F4">
      <w:pPr>
        <w:widowControl w:val="0"/>
        <w:rPr>
          <w:rFonts w:ascii="Arial" w:hAnsi="Arial" w:cs="Arial"/>
          <w:iCs/>
          <w:color w:val="000000"/>
        </w:rPr>
      </w:pPr>
    </w:p>
    <w:p w:rsidR="008738E8" w:rsidRPr="00280BD9" w:rsidRDefault="008738E8" w:rsidP="002E29F4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8738E8" w:rsidRPr="002E29F4" w:rsidRDefault="0069591E" w:rsidP="0069591E">
      <w:pPr>
        <w:widowControl w:val="0"/>
        <w:spacing w:line="360" w:lineRule="auto"/>
        <w:jc w:val="center"/>
        <w:rPr>
          <w:rFonts w:asciiTheme="minorHAnsi" w:hAnsiTheme="minorHAnsi"/>
          <w:b/>
          <w:i/>
          <w:smallCaps/>
          <w:szCs w:val="24"/>
        </w:rPr>
      </w:pPr>
      <w:r w:rsidRPr="002E29F4">
        <w:rPr>
          <w:rFonts w:asciiTheme="minorHAnsi" w:hAnsiTheme="minorHAnsi"/>
          <w:b/>
          <w:i/>
          <w:smallCaps/>
          <w:szCs w:val="24"/>
        </w:rPr>
        <w:t xml:space="preserve">   </w:t>
      </w:r>
    </w:p>
    <w:p w:rsidR="0069591E" w:rsidRPr="002E29F4" w:rsidRDefault="0069591E" w:rsidP="002E29F4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</w:pPr>
      <w:r w:rsidRPr="002E29F4">
        <w:rPr>
          <w:rFonts w:ascii="Arial" w:hAnsi="Arial" w:cs="Arial"/>
          <w:b/>
          <w:i/>
          <w:smallCaps/>
          <w:szCs w:val="24"/>
          <w:u w:val="single"/>
        </w:rPr>
        <w:t xml:space="preserve">  </w:t>
      </w:r>
      <w:r w:rsidRPr="002E29F4">
        <w:rPr>
          <w:rFonts w:ascii="Arial" w:hAnsi="Arial" w:cs="Arial"/>
          <w:b/>
          <w:szCs w:val="24"/>
          <w:u w:val="single"/>
        </w:rPr>
        <w:t>Inkubator do intensywnej opieki nad wcześniakiem i noworodkiem</w:t>
      </w:r>
      <w:r w:rsidRPr="002E29F4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 xml:space="preserve"> </w:t>
      </w:r>
      <w:r w:rsidR="002E29F4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 xml:space="preserve"> sztuk </w:t>
      </w:r>
      <w:r w:rsidR="00D94EE3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>1</w:t>
      </w: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00109" w:rsidRPr="00D94EE3" w:rsidRDefault="00C00109" w:rsidP="00D94EE3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40" w:type="dxa"/>
        <w:tblInd w:w="-34" w:type="dxa"/>
        <w:tblLayout w:type="fixed"/>
        <w:tblLook w:val="0000"/>
      </w:tblPr>
      <w:tblGrid>
        <w:gridCol w:w="709"/>
        <w:gridCol w:w="5387"/>
        <w:gridCol w:w="1559"/>
        <w:gridCol w:w="1985"/>
      </w:tblGrid>
      <w:tr w:rsidR="00C00109" w:rsidRPr="00BE22F5" w:rsidTr="00286C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E22F5">
              <w:rPr>
                <w:rFonts w:asciiTheme="minorHAnsi" w:eastAsia="Calibri" w:hAnsiTheme="minorHAns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 1.</w:t>
            </w:r>
          </w:p>
        </w:tc>
        <w:tc>
          <w:tcPr>
            <w:tcW w:w="5387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Parametry ogólne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985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Inkubator przeznaczony do intensywnej opieki nad wcześniakiem i noworodkiem 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stacjonarny o stabilnej konstrukcji umieszczony na ruchomej podstawie, pole zajmowane przez inkubator nie większe jak 8100 cm</w:t>
            </w:r>
            <w:r w:rsidRPr="00BE22F5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Zasilanie AC 230V ±10%, 50 Hz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36"/>
        </w:trPr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1.4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Zewnętrzny, dotykowy wyświetlacz  kolorowy LCD  o przekątnej min. 8 cali, z możliwością regulacji wysokości oraz kąta odchylenia (regulacja wielopłaszczyznowa) umożliwiającą obserwację i obsługę ekranu z lewej i prawej strony inkubatora.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1.5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Elektryczna regulacja wysokości w zakresie min. 40 cm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2.0</w:t>
            </w:r>
          </w:p>
        </w:tc>
        <w:tc>
          <w:tcPr>
            <w:tcW w:w="5387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Kopuła inkubatora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985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Konstrukcja kopuły dwuścienna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Otwierane 2 długie ścianki kopuły z lewej i prawej strony o kąt min. 180 stopni powoli i bezszmerowo, mechanizm otwierania wyposażony w specjalny tłumik zabezpieczający przed nagłym opadaniem ścianki.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2.3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Otwory pielęgnacyjne min. 6 sztuk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Uszczelnione otwory (przepusty) min. 7 sztuk, na rury w kopule inkubatora, przewody monitorowania, cewniki, umożliwiające wyjęcie dziecka z inkubatora bez odłączania.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Elektrostatyczny filtr powietrza z funkcją wyświetlania informacji o konieczności jego wymiany .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Szuflada do wprowadzenia kasety RTG pod materacyk  bez konieczności otwierania kopuły inkubatora. Dostęp do szuflady dla kaset RTG z obu stron kopuły inkubatora.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2.7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Regulacja kąta nachylenia materacyka w sposób płynny i cichy w zakresie  min. 13 stopni, dostępna na zewnątrz inkubatora.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System cyrkulacji powietrza pod kopułą inkubatora - dwustrumieniowy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2.9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Skuteczna kurtyna ciepłego powietrza zapobiegająca wychłodzeniu wnętrza działa w pełni automatycznie po otwarciu ściek kopuły lub otworów pielęgnacyjnych. 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2.10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Swobodny dostęp do inkubatora z 4 stron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2.11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Poziom głośności wewnątrz kopuły w decybelach w czasie pracy inkubatora ≤ 44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3.0</w:t>
            </w:r>
          </w:p>
        </w:tc>
        <w:tc>
          <w:tcPr>
            <w:tcW w:w="5387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Regulacja nawilżania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985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wyposażony w układ automatycznej regulacji nawilżania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servo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) w zakresie min. do 95% ustawiany z rozdzielczością 1%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bottom w:val="nil"/>
            </w:tcBorders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Zbiornik na wodę umieszczony poza przedziałem pacjenta. Nie dopuszcza się bezpośredniego kontaktu wody w zbiorniku z powietrzem obiegającym przedział noworodka – zmniejszenie ryzyka zakażeń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Aktywne nawilżanie – podgrzewanie wody do temperatury wrzenia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4.0</w:t>
            </w:r>
          </w:p>
        </w:tc>
        <w:tc>
          <w:tcPr>
            <w:tcW w:w="5387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Regulacja temperatury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posiada układ ręcznej regulacji temperatury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manual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control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) powietrza pod kopułą nastawiany w zakresie min. 24 – 38°C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4.2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posiada układ automatycznej regulacji temperatury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servo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>) bazujący na pomiarach temperatury skóry noworodka w zakresie min. 35–38,0°C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5.0</w:t>
            </w:r>
          </w:p>
        </w:tc>
        <w:tc>
          <w:tcPr>
            <w:tcW w:w="5387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Tlenoterapia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985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5.1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wyposażony w układ automatycznej regulacji stężenia tlenu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servo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) pod kopułą. Układ ogranicza stężenie tlenu pod kopułą do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. 65% 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5.2..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Oxymetr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do pomiaru stężenia tlenu pod kopułą z układami regulowanych alarmów zintegrowany z inkubatorem (wbudowany).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6.0</w:t>
            </w:r>
          </w:p>
        </w:tc>
        <w:tc>
          <w:tcPr>
            <w:tcW w:w="5387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Monitorowanie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985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6.1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wyposażony w układ monitorowania, który mierzy i podaje w formie cyfrowej parametry:</w:t>
            </w:r>
          </w:p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- temperaturę na skórze noworodka, </w:t>
            </w:r>
          </w:p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- temperaturę w powietrzu pod kopułą inkubatora </w:t>
            </w:r>
          </w:p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stężenie tlenu pod kopułą inkubatora,</w:t>
            </w:r>
          </w:p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wilgotność względna,</w:t>
            </w:r>
          </w:p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- informacja o wykorzystaniu mocy grzałki w stopniach lub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%.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lastRenderedPageBreak/>
              <w:t>6.2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Czujniki pomiarowe zintegrowane w jednej wyjmowanej głowicy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6.3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Funkcja wyświetlania i zapisywania trendów, bez konieczności podłączania zewnętrznych monitorów pacjenta:</w:t>
            </w:r>
          </w:p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temperatury z obu czujników,</w:t>
            </w:r>
          </w:p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wilgotności,</w:t>
            </w:r>
          </w:p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stężenia tlenu,</w:t>
            </w:r>
          </w:p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- moc grzałki.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7.0</w:t>
            </w:r>
          </w:p>
        </w:tc>
        <w:tc>
          <w:tcPr>
            <w:tcW w:w="5387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Alarmy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  <w:tc>
          <w:tcPr>
            <w:tcW w:w="1985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7.1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Inkubator posiada alarmy akustyczno-optyczne dla następujących sytuacji: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7.1.1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Przekroczenia lub spadku nastawionej temperatury w powietrzu pod kopułą inkubatora 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7.1.2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Przekroczenia lub spadku nastawionej temperatury na skórze w układzie  regulacji automatycznej (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servo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7.1.3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Przekroczenia maksymalnej dopuszczalnej temperatury  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7.1.4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Przekroczenia górnej i dolnej granicy ustawionego stężenia tlenu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ind w:left="-108"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7.1.5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Brak lub niski poziom wody w nawilżaczu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8.0</w:t>
            </w:r>
          </w:p>
        </w:tc>
        <w:tc>
          <w:tcPr>
            <w:tcW w:w="5387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mallCaps/>
                <w:sz w:val="22"/>
                <w:szCs w:val="22"/>
              </w:rPr>
              <w:t>Wyposażenie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pct15" w:color="auto" w:fill="auto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 8.1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Filtr wejściowy powietrza pobieranego z otoczenia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 sztuki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8.2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Czujnik temperatury skóry do układu regulacji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1 sztuka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8.3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Instrukcja obsługi w języku polskim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8.4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Pokrowce bawełniane na materacyk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2 sztuki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8.5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Rogal do ułożenia noworodka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3 sztuki</w:t>
            </w: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(każda z innego rozmiaru)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8.6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Przylepce do mocowania czujnika temperatury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 sztuk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8.7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 xml:space="preserve">Wbudowany </w:t>
            </w:r>
            <w:proofErr w:type="spellStart"/>
            <w:r w:rsidRPr="00BE22F5">
              <w:rPr>
                <w:rFonts w:asciiTheme="minorHAnsi" w:hAnsiTheme="minorHAnsi"/>
                <w:sz w:val="22"/>
                <w:szCs w:val="22"/>
              </w:rPr>
              <w:t>Pulsoksymetr</w:t>
            </w:r>
            <w:proofErr w:type="spellEnd"/>
            <w:r w:rsidRPr="00BE22F5">
              <w:rPr>
                <w:rFonts w:asciiTheme="minorHAnsi" w:hAnsiTheme="minorHAnsi"/>
                <w:sz w:val="22"/>
                <w:szCs w:val="22"/>
              </w:rPr>
              <w:t xml:space="preserve"> w technologii Massimo 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8.8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Wbudowana waga umożliwiające ważenie bez wyjmowania dziecka z inkubatora – zakres pomiaru 300-</w:t>
            </w:r>
            <w:smartTag w:uri="urn:schemas-microsoft-com:office:smarttags" w:element="metricconverter">
              <w:smartTagPr>
                <w:attr w:name="ProductID" w:val="6500 g"/>
              </w:smartTagPr>
              <w:r w:rsidRPr="00BE22F5">
                <w:rPr>
                  <w:rFonts w:asciiTheme="minorHAnsi" w:hAnsiTheme="minorHAnsi"/>
                  <w:sz w:val="22"/>
                  <w:szCs w:val="22"/>
                </w:rPr>
                <w:t>6500 g</w:t>
              </w:r>
            </w:smartTag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591E" w:rsidRPr="00BE22F5" w:rsidTr="0028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8.9</w:t>
            </w:r>
          </w:p>
        </w:tc>
        <w:tc>
          <w:tcPr>
            <w:tcW w:w="5387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Szuflada na drobne akcesoria z dostępem z obu stron – 1 szt.</w:t>
            </w:r>
          </w:p>
        </w:tc>
        <w:tc>
          <w:tcPr>
            <w:tcW w:w="1559" w:type="dxa"/>
            <w:vAlign w:val="center"/>
          </w:tcPr>
          <w:p w:rsidR="0069591E" w:rsidRPr="00BE22F5" w:rsidRDefault="0069591E" w:rsidP="00286C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69591E" w:rsidRPr="00BE22F5" w:rsidRDefault="0069591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86E" w:rsidRPr="00BE22F5" w:rsidTr="002E2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6B386E" w:rsidRPr="00BE22F5" w:rsidRDefault="00D94EE3" w:rsidP="00286C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59" w:type="dxa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985" w:type="dxa"/>
          </w:tcPr>
          <w:p w:rsidR="006B386E" w:rsidRPr="00BE22F5" w:rsidRDefault="006B386E" w:rsidP="00286C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591E" w:rsidRPr="00BE22F5" w:rsidRDefault="0069591E" w:rsidP="0069591E">
      <w:pPr>
        <w:rPr>
          <w:rFonts w:asciiTheme="minorHAnsi" w:hAnsiTheme="minorHAnsi"/>
          <w:sz w:val="22"/>
          <w:szCs w:val="22"/>
        </w:rPr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B54A3D" w:rsidRDefault="00B54A3D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8738E8" w:rsidRPr="00280BD9" w:rsidRDefault="008738E8" w:rsidP="008738E8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D94EE3" w:rsidRDefault="00D94EE3" w:rsidP="00D94EE3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94EE3" w:rsidRDefault="00D94EE3" w:rsidP="00D94EE3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94EE3" w:rsidRDefault="00D94EE3" w:rsidP="00D94EE3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94EE3" w:rsidRDefault="00D94EE3" w:rsidP="00D94EE3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94EE3" w:rsidRDefault="00D94EE3" w:rsidP="00D94EE3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94EE3" w:rsidRDefault="00D94EE3" w:rsidP="00D94EE3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94EE3" w:rsidRDefault="00D94EE3" w:rsidP="00D94EE3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69591E" w:rsidRDefault="0069591E" w:rsidP="00D94EE3">
      <w:pPr>
        <w:pStyle w:val="Akapitzlist"/>
        <w:widowControl w:val="0"/>
        <w:numPr>
          <w:ilvl w:val="0"/>
          <w:numId w:val="14"/>
        </w:numPr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</w:pPr>
      <w:proofErr w:type="spellStart"/>
      <w:r w:rsidRPr="00D94EE3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>Pu</w:t>
      </w:r>
      <w:r w:rsidR="00B30250" w:rsidRPr="00D94EE3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>l</w:t>
      </w:r>
      <w:r w:rsidRPr="00D94EE3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>soksymetr</w:t>
      </w:r>
      <w:proofErr w:type="spellEnd"/>
      <w:r w:rsidR="00D94EE3" w:rsidRPr="00D94EE3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 xml:space="preserve"> </w:t>
      </w:r>
      <w:r w:rsidR="00B54A3D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 xml:space="preserve"> </w:t>
      </w:r>
      <w:r w:rsidR="00D94EE3" w:rsidRPr="00D94EE3"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  <w:t>sztuk 3</w:t>
      </w:r>
    </w:p>
    <w:p w:rsidR="00D94EE3" w:rsidRPr="00D94EE3" w:rsidRDefault="00D94EE3" w:rsidP="00D94EE3">
      <w:pPr>
        <w:pStyle w:val="Akapitzlist"/>
        <w:widowControl w:val="0"/>
        <w:rPr>
          <w:rFonts w:ascii="Arial" w:eastAsia="Arial Unicode MS" w:hAnsi="Arial" w:cs="Arial"/>
          <w:b/>
          <w:bCs/>
          <w:kern w:val="1"/>
          <w:szCs w:val="24"/>
          <w:u w:val="single"/>
          <w:lang w:eastAsia="hi-IN" w:bidi="hi-IN"/>
        </w:rPr>
      </w:pP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00109" w:rsidRPr="00930069" w:rsidRDefault="00C00109" w:rsidP="0093006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p w:rsidR="0069591E" w:rsidRPr="00BE22F5" w:rsidRDefault="0069591E" w:rsidP="0069591E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tbl>
      <w:tblPr>
        <w:tblW w:w="9812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2126"/>
      </w:tblGrid>
      <w:tr w:rsidR="00C00109" w:rsidRPr="00BE22F5" w:rsidTr="0069591E">
        <w:trPr>
          <w:trHeight w:val="90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E22F5">
              <w:rPr>
                <w:rFonts w:ascii="Calibri" w:hAnsi="Calibri" w:cs="Arial"/>
                <w:sz w:val="22"/>
                <w:szCs w:val="22"/>
              </w:rPr>
              <w:t>Pulsoksymetr</w:t>
            </w:r>
            <w:proofErr w:type="spellEnd"/>
            <w:r w:rsidRPr="00BE22F5">
              <w:rPr>
                <w:rFonts w:ascii="Calibri" w:hAnsi="Calibri" w:cs="Arial"/>
                <w:sz w:val="22"/>
                <w:szCs w:val="22"/>
              </w:rPr>
              <w:t xml:space="preserve"> –system monitowania saturacji SpO2 oraz tętna noworodków, dzieci i dorosłych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BE22F5">
              <w:rPr>
                <w:rFonts w:ascii="Calibri" w:hAnsi="Calibri" w:cs="Arial"/>
                <w:sz w:val="22"/>
                <w:szCs w:val="22"/>
              </w:rPr>
              <w:t>Pulsoksymetr</w:t>
            </w:r>
            <w:proofErr w:type="spellEnd"/>
            <w:r w:rsidRPr="00BE22F5">
              <w:rPr>
                <w:rFonts w:ascii="Calibri" w:hAnsi="Calibri" w:cs="Arial"/>
                <w:sz w:val="22"/>
                <w:szCs w:val="22"/>
              </w:rPr>
              <w:t xml:space="preserve"> stacjonarno-transportowy z wbudowanym akumulatorem i zasilaczem sieciowym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Zasilanie 100-240 VAC, 50/60 Hz, 45VA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Pojemność akumulatora minimum 5 godzin przy użyciu nowego, w pełni naładowanego akumulatora, bez alarmów z możliwością wymiany na akumulator 10-godzinny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Waga maksymalna  1,7 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Zintegrowany z obudową uchwyt do przenoszenia urządzenia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Menu w języku polskim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Nawigacja i sterowanie za pomocą pokrętła wielofunkcyjnego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22F5">
              <w:rPr>
                <w:rFonts w:ascii="Calibri" w:hAnsi="Calibri" w:cs="Arial"/>
                <w:b/>
                <w:bCs/>
                <w:sz w:val="22"/>
                <w:szCs w:val="22"/>
              </w:rPr>
              <w:t>MIERZONE WARTOŚCI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Zakres pomiaru saturacji: 1-100%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Zakres częstości pulsu min.: 20-250min </w:t>
            </w:r>
            <w:r w:rsidRPr="00BE22F5">
              <w:rPr>
                <w:rFonts w:ascii="Calibri" w:hAnsi="Calibri" w:cs="Arial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Wskaźnik perfuzji: 0,03-20%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22F5">
              <w:rPr>
                <w:rFonts w:ascii="Calibri" w:hAnsi="Calibri" w:cs="Arial"/>
                <w:b/>
                <w:sz w:val="22"/>
                <w:szCs w:val="22"/>
              </w:rPr>
              <w:t>DOKŁADNOŚĆ POMIARU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Saturacja (%SpO</w:t>
            </w:r>
            <w:r w:rsidRPr="00BE22F5">
              <w:rPr>
                <w:rFonts w:ascii="Calibri" w:hAnsi="Calibri" w:cs="Arial"/>
                <w:sz w:val="22"/>
                <w:szCs w:val="22"/>
                <w:vertAlign w:val="subscript"/>
              </w:rPr>
              <w:t>2</w:t>
            </w:r>
            <w:r w:rsidRPr="00BE22F5">
              <w:rPr>
                <w:rFonts w:ascii="Calibri" w:hAnsi="Calibri" w:cs="Arial"/>
                <w:sz w:val="22"/>
                <w:szCs w:val="22"/>
              </w:rPr>
              <w:t>+/-1SD)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Dorośli: 70-100% +/- 2 cyfry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Noworodki: 70-100% +/- 3 cyfry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Niska perfuzja: 70-100% +/-2 cyfry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Częstość pulsu: 20-250 min</w:t>
            </w:r>
            <w:r w:rsidRPr="00BE22F5">
              <w:rPr>
                <w:rFonts w:ascii="Calibri" w:hAnsi="Calibri" w:cs="Arial"/>
                <w:sz w:val="22"/>
                <w:szCs w:val="22"/>
                <w:vertAlign w:val="superscript"/>
              </w:rPr>
              <w:t>-1</w:t>
            </w:r>
            <w:r w:rsidRPr="00BE22F5">
              <w:rPr>
                <w:rFonts w:ascii="Calibri" w:hAnsi="Calibri" w:cs="Arial"/>
                <w:sz w:val="22"/>
                <w:szCs w:val="22"/>
              </w:rPr>
              <w:t xml:space="preserve"> +/- 3 cyfry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Częstość pulsu dla niskiej perfuzji: 20-250 min </w:t>
            </w:r>
            <w:r w:rsidRPr="00BE22F5">
              <w:rPr>
                <w:rFonts w:ascii="Calibri" w:hAnsi="Calibri" w:cs="Arial"/>
                <w:sz w:val="22"/>
                <w:szCs w:val="22"/>
                <w:vertAlign w:val="superscript"/>
              </w:rPr>
              <w:t xml:space="preserve">-1 </w:t>
            </w:r>
            <w:r w:rsidRPr="00BE22F5">
              <w:rPr>
                <w:rFonts w:ascii="Calibri" w:hAnsi="Calibri" w:cs="Arial"/>
                <w:sz w:val="22"/>
                <w:szCs w:val="22"/>
              </w:rPr>
              <w:t>+/-3 cyfry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22F5">
              <w:rPr>
                <w:rFonts w:ascii="Calibri" w:hAnsi="Calibri" w:cs="Arial"/>
                <w:b/>
                <w:bCs/>
                <w:sz w:val="22"/>
                <w:szCs w:val="22"/>
              </w:rPr>
              <w:t>WYŚWIETLACZ</w:t>
            </w:r>
            <w:r w:rsidRPr="00BE22F5">
              <w:rPr>
                <w:rFonts w:ascii="Calibri" w:hAnsi="Calibri" w:cs="Arial"/>
                <w:b/>
                <w:sz w:val="22"/>
                <w:szCs w:val="22"/>
              </w:rPr>
              <w:t xml:space="preserve"> – ELEMENTY WYŚWIETLACZA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Kolorowy wyświetlacz TFT LCD prezentujący wszystkie  graficzne i numeryczne  informacje pacjenta oraz komunikaty ostrzegawcze.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Wyświetlanie krzywej </w:t>
            </w:r>
            <w:proofErr w:type="spellStart"/>
            <w:r w:rsidRPr="00BE22F5">
              <w:rPr>
                <w:rFonts w:ascii="Calibri" w:hAnsi="Calibri" w:cs="Arial"/>
                <w:sz w:val="22"/>
                <w:szCs w:val="22"/>
              </w:rPr>
              <w:t>pletyzmografu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Wyświetlanie SpO2 — bieżąca wartość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Wyświetlanie górnego i dolnego limitu alarmowego dla saturacji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 Wyświetlanie amplitudy tętna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Wyświetlanie częstości tętna - bieżąca wartość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Wyświetlanie górnego i dolnego limitu alarmowego dla tętna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Wyświetlanie czasu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Wyświetlanie ikony aktywnego alarmu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Wskaźnik zasilania sieciowego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Ikona stanu baterii informująca o stopniu naładowania akumulatora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Wskaźnik </w:t>
            </w:r>
            <w:proofErr w:type="spellStart"/>
            <w:r w:rsidRPr="00BE22F5">
              <w:rPr>
                <w:rFonts w:ascii="Calibri" w:hAnsi="Calibri" w:cs="Arial"/>
                <w:sz w:val="22"/>
                <w:szCs w:val="22"/>
              </w:rPr>
              <w:t>zakł</w:t>
            </w:r>
            <w:r w:rsidRPr="00BE22F5">
              <w:rPr>
                <w:rFonts w:ascii="Calibri" w:hAnsi="Calibri" w:cs="Arial"/>
                <w:sz w:val="22"/>
                <w:szCs w:val="22"/>
                <w:lang w:val="en-US"/>
              </w:rPr>
              <w:t>óceń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Wskaźnik czujnik zdjęty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Wskaźnik czujnik odłączony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Wskaźnik komunikat czujnika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96 godzinna pamięć rejestrowana co 4 s. wszystkich monitorowanych parametrów pod postacią tabelaryczną i graficzną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22F5">
              <w:rPr>
                <w:rFonts w:ascii="Calibri" w:hAnsi="Calibri" w:cs="Arial"/>
                <w:b/>
                <w:bCs/>
                <w:sz w:val="22"/>
                <w:szCs w:val="22"/>
              </w:rPr>
              <w:t>TRANSMISJA DANYCH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bCs/>
                <w:sz w:val="22"/>
                <w:szCs w:val="22"/>
              </w:rPr>
              <w:t>Interfejs przywołania pielęgniarki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bCs/>
                <w:sz w:val="22"/>
                <w:szCs w:val="22"/>
              </w:rPr>
              <w:t>Złącze USB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bCs/>
                <w:sz w:val="22"/>
                <w:szCs w:val="22"/>
              </w:rPr>
              <w:t xml:space="preserve">Złącze </w:t>
            </w:r>
            <w:r w:rsidRPr="00BE22F5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Mini USB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22F5">
              <w:rPr>
                <w:rFonts w:ascii="Calibri" w:hAnsi="Calibri" w:cs="Arial"/>
                <w:b/>
                <w:bCs/>
                <w:sz w:val="22"/>
                <w:szCs w:val="22"/>
              </w:rPr>
              <w:t>ALARMY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Regulacja czasu opóźnienia reakcji alarmu na zmianę saturacji w zakresie: 10s, 25s, 50s, 100s dla zmian o 1%.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Regulacja czasu opóźnienia reakcji na zmianę saturacji wyższą niż 1% według algorytmu: (10s, 25s, 50s, 100s) /   wartość zmiany saturacji = czas opóźnienia reakcji alarmu.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Alarmy dźwiękowe o wysokim, średnim i niskim priorytecie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Alarm wizualny i dźwiękowy dla  częstość pulsu poniżej dolnej granicy.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376A6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Alarm wizualny i dźwiękowy dla  częstość pulsu powyżej górnej granicy.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Alarm wizualny i dźwiękowy dla SpO2  powyżej górnej granicy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Alarm wizualny i dźwiękowy dla SpO2 poniżej dolnej granicy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Alarm dla odłączenia SpO2 Kabla/Sensora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Alarm dla SpO2 zdjęcie czujnika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Alarm wizualny i dźwiękowy dla całkowicie  rozładowanej baterii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Możliwość  </w:t>
            </w:r>
            <w:r w:rsidRPr="00BE22F5">
              <w:rPr>
                <w:rFonts w:ascii="Calibri" w:hAnsi="Calibri" w:cs="Arial"/>
                <w:bCs/>
                <w:iCs/>
                <w:sz w:val="22"/>
                <w:szCs w:val="22"/>
              </w:rPr>
              <w:t>zawieszenia dźwięków alarmowych na 30, 60, 90, 120 s. z jednoczasowym generowaniem alarmów wizualnych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Regulacja głośności dla alarmu, przycisku, pulsu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22F5">
              <w:rPr>
                <w:rFonts w:ascii="Calibri" w:hAnsi="Calibri" w:cs="Arial"/>
                <w:b/>
                <w:bCs/>
                <w:sz w:val="22"/>
                <w:szCs w:val="22"/>
              </w:rPr>
              <w:t>WYPOSAŻENIE STANDARDOWE/DODATKOWE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91E" w:rsidRPr="00BE22F5" w:rsidTr="0069591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91E" w:rsidRPr="00BE22F5" w:rsidRDefault="0069591E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Przewód łączący urządzenie z czujnikiem pomiarowym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1E" w:rsidRPr="00BE22F5" w:rsidRDefault="0069591E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1E" w:rsidRPr="00BE22F5" w:rsidRDefault="0069591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2E29F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69591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591E" w:rsidRPr="00BE22F5" w:rsidRDefault="0069591E" w:rsidP="0069591E">
      <w:pPr>
        <w:widowControl w:val="0"/>
        <w:ind w:right="118"/>
        <w:jc w:val="right"/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930069" w:rsidRDefault="00930069" w:rsidP="00930069">
      <w:pPr>
        <w:widowControl w:val="0"/>
        <w:rPr>
          <w:rFonts w:ascii="Arial" w:hAnsi="Arial" w:cs="Arial"/>
          <w:iCs/>
          <w:color w:val="000000"/>
        </w:rPr>
      </w:pPr>
    </w:p>
    <w:p w:rsidR="008738E8" w:rsidRPr="00280BD9" w:rsidRDefault="008738E8" w:rsidP="00930069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930069" w:rsidRDefault="00930069" w:rsidP="00930069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930069" w:rsidRDefault="00930069" w:rsidP="00930069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376A60" w:rsidRPr="00930069" w:rsidRDefault="00930069" w:rsidP="00930069">
      <w:pPr>
        <w:pStyle w:val="Akapitzlist"/>
        <w:widowControl w:val="0"/>
        <w:numPr>
          <w:ilvl w:val="0"/>
          <w:numId w:val="14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930069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</w:t>
      </w:r>
      <w:r w:rsidR="00376A60" w:rsidRPr="00930069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Lampa do fototerapii nadstawna</w:t>
      </w:r>
      <w:r w:rsidRPr="00930069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3</w:t>
      </w:r>
    </w:p>
    <w:p w:rsidR="00930069" w:rsidRPr="00930069" w:rsidRDefault="00930069" w:rsidP="00930069">
      <w:pPr>
        <w:widowControl w:val="0"/>
        <w:rPr>
          <w:rFonts w:ascii="Arial" w:eastAsia="Arial Unicode MS" w:hAnsi="Arial" w:cs="Arial"/>
          <w:b/>
          <w:bCs/>
          <w:kern w:val="1"/>
          <w:szCs w:val="22"/>
          <w:lang w:eastAsia="hi-IN" w:bidi="hi-IN"/>
        </w:rPr>
      </w:pP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376A60" w:rsidRPr="00FB79C4" w:rsidRDefault="00C00109" w:rsidP="00FB79C4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C00109" w:rsidRPr="00BE22F5" w:rsidTr="00376A60">
        <w:trPr>
          <w:trHeight w:val="11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pStyle w:val="TextSansSpec"/>
              <w:ind w:left="0" w:firstLine="0"/>
              <w:rPr>
                <w:rFonts w:ascii="Calibri" w:hAnsi="Calibri" w:cs="Tahoma"/>
                <w:bCs/>
                <w:sz w:val="22"/>
                <w:szCs w:val="22"/>
                <w:lang w:val="pl-PL"/>
              </w:rPr>
            </w:pPr>
            <w:r w:rsidRPr="00BE22F5">
              <w:rPr>
                <w:rFonts w:ascii="Calibri" w:hAnsi="Calibri" w:cs="Tahoma"/>
                <w:bCs/>
                <w:sz w:val="22"/>
                <w:szCs w:val="22"/>
                <w:lang w:val="pl-PL"/>
              </w:rPr>
              <w:t>Źródło światła  - Niebieskie i żółte diody LED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autoSpaceDE w:val="0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Długość fali -  Niebieskie: Pik pomiędzy 450 i 470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nm</w:t>
            </w:r>
            <w:proofErr w:type="spellEnd"/>
          </w:p>
          <w:p w:rsidR="00376A60" w:rsidRPr="00BE22F5" w:rsidRDefault="00376A60" w:rsidP="00286CDC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Żółte: Pik pomiędzy 585 i 595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Natężenie - Średnie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natężenie w centrum w odległości 30,5 cm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(12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cali)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Ustawienie niskie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 xml:space="preserve">  - 12-15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µW/cm</w:t>
            </w:r>
            <w:r w:rsidRPr="00BE22F5">
              <w:rPr>
                <w:rFonts w:ascii="Calibri" w:hAnsi="Calibri" w:cs="Tahoma"/>
                <w:position w:val="8"/>
                <w:sz w:val="22"/>
                <w:szCs w:val="22"/>
              </w:rPr>
              <w:t>2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/</w:t>
            </w:r>
            <w:proofErr w:type="spellStart"/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Ustawienie wysokie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 xml:space="preserve">  - 30-35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µW/cm</w:t>
            </w:r>
            <w:r w:rsidRPr="00BE22F5">
              <w:rPr>
                <w:rFonts w:ascii="Calibri" w:hAnsi="Calibri" w:cs="Tahoma"/>
                <w:position w:val="8"/>
                <w:sz w:val="22"/>
                <w:szCs w:val="22"/>
              </w:rPr>
              <w:t>2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/</w:t>
            </w:r>
            <w:proofErr w:type="spellStart"/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Odchylenie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natężenia po 6 h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 - &lt; 10% (w zakresie naświetlania)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Zakres skutecznego naświetlania – ok. 50 x 25 cm (20 x 10 cali)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Emisja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ciepła (w odległości 11,8 cali przez 6 h)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temperaturę otoczenia (przy 30 cm przez 6 godzin) - &gt; 0,4 (minimum do maksimum)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Zasilanie - 85–264 V (prąd przemienny), 47 do 63 Hz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Maksymalna wysokość&lt; 1,83 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Ciężar &lt; 18 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Wysokość dyfuzora nad podłożem modyfikowana od 42 do 59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59</w:t>
            </w:r>
            <w:proofErr w:type="spellEnd"/>
            <w:r w:rsidRPr="00BE22F5">
              <w:rPr>
                <w:rFonts w:ascii="Calibri" w:hAnsi="Calibri" w:cs="Tahoma"/>
                <w:sz w:val="22"/>
                <w:szCs w:val="22"/>
              </w:rPr>
              <w:t xml:space="preserve"> ± 3 cali  (1.07 m do 1.50 m ± 7.6 cm)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Środek dyfuzora od stojaka - modyfikowany do 9 do 13 ± 1 cal (22.9 cm do 33 cm ± 2.5 cm)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Korekta nachylenia obudowy - 0º (poziomo) do około 40º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58059B">
            <w:pPr>
              <w:pStyle w:val="TextSansSpec"/>
              <w:ind w:left="0" w:firstLine="0"/>
              <w:rPr>
                <w:rFonts w:ascii="Calibri" w:hAnsi="Calibri" w:cs="Tahoma"/>
                <w:sz w:val="22"/>
                <w:szCs w:val="22"/>
                <w:lang w:val="pl-PL"/>
              </w:rPr>
            </w:pPr>
            <w:r w:rsidRPr="00BE22F5">
              <w:rPr>
                <w:rFonts w:ascii="Calibri" w:hAnsi="Calibri" w:cs="Tahoma"/>
                <w:sz w:val="22"/>
                <w:szCs w:val="22"/>
                <w:lang w:val="pl-PL"/>
              </w:rPr>
              <w:t>Odst</w:t>
            </w:r>
            <w:r w:rsidR="0058059B" w:rsidRPr="00BE22F5">
              <w:rPr>
                <w:rFonts w:ascii="Calibri" w:hAnsi="Calibri" w:cs="Tahoma"/>
                <w:sz w:val="22"/>
                <w:szCs w:val="22"/>
                <w:lang w:val="pl-PL"/>
              </w:rPr>
              <w:t>ę</w:t>
            </w:r>
            <w:r w:rsidRPr="00BE22F5">
              <w:rPr>
                <w:rFonts w:ascii="Calibri" w:hAnsi="Calibri" w:cs="Tahoma"/>
                <w:sz w:val="22"/>
                <w:szCs w:val="22"/>
                <w:lang w:val="pl-PL"/>
              </w:rPr>
              <w:t>p między podstawą a podłożem - &lt; 10,2 cm (4 cale)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Podstawa - 5 nóg z kółkami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samonastawczymi</w:t>
            </w:r>
            <w:proofErr w:type="spellEnd"/>
            <w:r w:rsidRPr="00BE22F5">
              <w:rPr>
                <w:rFonts w:ascii="Calibri" w:hAnsi="Calibri" w:cs="Tahoma"/>
                <w:sz w:val="22"/>
                <w:szCs w:val="22"/>
              </w:rPr>
              <w:t xml:space="preserve"> (2 blokady)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76A60" w:rsidRPr="00BE22F5" w:rsidRDefault="00376A60" w:rsidP="00376A60">
      <w:pPr>
        <w:widowControl w:val="0"/>
        <w:ind w:right="118"/>
        <w:jc w:val="right"/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8738E8" w:rsidRPr="00280BD9" w:rsidRDefault="008738E8" w:rsidP="008738E8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9333D8" w:rsidRDefault="009333D8" w:rsidP="009333D8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9333D8" w:rsidRDefault="009333D8" w:rsidP="009333D8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9333D8" w:rsidRDefault="009333D8" w:rsidP="009333D8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9333D8" w:rsidRDefault="009333D8" w:rsidP="009333D8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9333D8" w:rsidRDefault="009333D8" w:rsidP="009333D8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376A60" w:rsidRPr="009333D8" w:rsidRDefault="00376A60" w:rsidP="009333D8">
      <w:pPr>
        <w:pStyle w:val="Akapitzlist"/>
        <w:widowControl w:val="0"/>
        <w:numPr>
          <w:ilvl w:val="0"/>
          <w:numId w:val="14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9333D8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Lampa do fototerapii łóżeczkowa</w:t>
      </w:r>
      <w:r w:rsidR="009333D8" w:rsidRPr="009333D8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6</w:t>
      </w:r>
    </w:p>
    <w:p w:rsidR="009333D8" w:rsidRDefault="009333D8" w:rsidP="00C00109">
      <w:pPr>
        <w:widowControl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376A60" w:rsidRPr="009333D8" w:rsidRDefault="00C00109" w:rsidP="009333D8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C00109" w:rsidRPr="00BE22F5" w:rsidTr="00376A60">
        <w:trPr>
          <w:trHeight w:val="102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Źró</w:t>
            </w:r>
            <w:r w:rsidRPr="00BE22F5">
              <w:rPr>
                <w:rFonts w:ascii="Calibri" w:hAnsi="Calibri"/>
                <w:sz w:val="22"/>
                <w:szCs w:val="22"/>
              </w:rPr>
              <w:t xml:space="preserve">dło światła - </w:t>
            </w:r>
            <w:r w:rsidRPr="00BE22F5">
              <w:rPr>
                <w:rFonts w:ascii="Calibri" w:hAnsi="Calibri" w:cs="Tahoma"/>
                <w:sz w:val="22"/>
                <w:szCs w:val="22"/>
              </w:rPr>
              <w:t>Niebieskie diody LED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autoSpaceDE w:val="0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Długość fali - Niebieskie: Pik pomiędzy 450 i 470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Natężenie - Szczytowe natężenie na powierzchni pacjenta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30-35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µW/cm</w:t>
            </w:r>
            <w:r w:rsidRPr="00BE22F5">
              <w:rPr>
                <w:rFonts w:ascii="Calibri" w:hAnsi="Calibri" w:cs="Tahoma"/>
                <w:position w:val="8"/>
                <w:sz w:val="22"/>
                <w:szCs w:val="22"/>
              </w:rPr>
              <w:t>2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/</w:t>
            </w:r>
            <w:proofErr w:type="spellStart"/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Odchylenie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 xml:space="preserve">natężenia po 6 h </w:t>
            </w:r>
            <w:r w:rsidRPr="00BE22F5">
              <w:rPr>
                <w:rFonts w:ascii="Calibri" w:hAnsi="Calibri" w:cs="Tahoma"/>
                <w:sz w:val="22"/>
                <w:szCs w:val="22"/>
              </w:rPr>
              <w:t>± 10% (w zakresie naświetlania)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Zakres skutecznego naświetlania - &gt;Ok. 44.5 cm (17,5 cala) x 21,6 cm ( 8,5 cala), &gt;613 cm</w:t>
            </w:r>
            <w:r w:rsidRPr="00BE22F5">
              <w:rPr>
                <w:rFonts w:ascii="Calibri" w:hAnsi="Calibri" w:cs="Tahoma"/>
                <w:sz w:val="22"/>
                <w:szCs w:val="22"/>
                <w:vertAlign w:val="superscript"/>
              </w:rPr>
              <w:t>2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(95 cali</w:t>
            </w:r>
            <w:r w:rsidRPr="00BE22F5">
              <w:rPr>
                <w:rFonts w:ascii="Calibri" w:hAnsi="Calibri" w:cs="Tahoma"/>
                <w:sz w:val="22"/>
                <w:szCs w:val="22"/>
                <w:vertAlign w:val="superscript"/>
              </w:rPr>
              <w:t>2</w:t>
            </w:r>
            <w:r w:rsidRPr="00BE22F5"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BE22F5">
              <w:rPr>
                <w:rFonts w:ascii="Calibri" w:hAnsi="Calibri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eastAsia="Batang" w:hAnsi="Calibri" w:cs="Tahoma"/>
                <w:snapToGrid w:val="0"/>
                <w:sz w:val="22"/>
                <w:szCs w:val="22"/>
              </w:rPr>
              <w:t>Obszar pacjenta min. - 27,18 cm (10,7 cala) x 55,85 cm (22 cale)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Współczynnik natężenia - &gt; 0,4 (minimum do maksimum)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Emisja ciepła - 40° C (104° F) maksymalna temperatura na powierzchni        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Napięcie - 100 – 240 V~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Natężenie prądu - 2.0 A maks @ 100 – 240 V ~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Częstotliwość - 50 – 60 Hz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Napięcie - 12 V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Zasilanie - maks. 65 W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Natężenie prądu - 5.4 A @ maks @ 12 V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Wymiary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szer</w:t>
            </w:r>
            <w:proofErr w:type="spellEnd"/>
            <w:r w:rsidRPr="00BE22F5">
              <w:rPr>
                <w:rFonts w:ascii="Calibri" w:hAnsi="Calibri" w:cs="Tahoma"/>
                <w:sz w:val="22"/>
                <w:szCs w:val="22"/>
              </w:rPr>
              <w:t xml:space="preserve"> x dł..x wys.(+/- 5%) –  30.5 cm  x 64.8 cm  x 10.2 cm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Waga - &lt; 5,0 kg (obudowa + zasilacz)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76A60" w:rsidRPr="00BE22F5" w:rsidRDefault="00376A60" w:rsidP="00376A60">
      <w:pPr>
        <w:widowControl w:val="0"/>
        <w:ind w:right="118"/>
        <w:jc w:val="right"/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8738E8" w:rsidRPr="00280BD9" w:rsidRDefault="008738E8" w:rsidP="009333D8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C00109" w:rsidRDefault="00C00109" w:rsidP="00BE22F5">
      <w:pPr>
        <w:jc w:val="center"/>
        <w:rPr>
          <w:rFonts w:ascii="Arial" w:hAnsi="Arial" w:cs="Arial"/>
          <w:b/>
        </w:rPr>
      </w:pPr>
    </w:p>
    <w:p w:rsidR="00BE22F5" w:rsidRPr="00043710" w:rsidRDefault="00BE22F5" w:rsidP="009333D8">
      <w:pPr>
        <w:pStyle w:val="Akapitzlist"/>
        <w:numPr>
          <w:ilvl w:val="0"/>
          <w:numId w:val="14"/>
        </w:numPr>
        <w:rPr>
          <w:rFonts w:ascii="Arial" w:hAnsi="Arial" w:cs="Arial"/>
          <w:b/>
          <w:u w:val="single"/>
        </w:rPr>
      </w:pPr>
      <w:r w:rsidRPr="00043710">
        <w:rPr>
          <w:rFonts w:ascii="Arial" w:hAnsi="Arial" w:cs="Arial"/>
          <w:b/>
          <w:u w:val="single"/>
        </w:rPr>
        <w:t>Ciepłe gniazdko</w:t>
      </w:r>
      <w:r w:rsidR="009333D8" w:rsidRPr="00043710">
        <w:rPr>
          <w:rFonts w:ascii="Arial" w:hAnsi="Arial" w:cs="Arial"/>
          <w:b/>
          <w:u w:val="single"/>
        </w:rPr>
        <w:t xml:space="preserve"> sztuk 3</w:t>
      </w:r>
    </w:p>
    <w:p w:rsidR="00C00109" w:rsidRPr="00BE22F5" w:rsidRDefault="00C00109" w:rsidP="00BE22F5">
      <w:pPr>
        <w:jc w:val="center"/>
        <w:rPr>
          <w:rFonts w:ascii="Arial" w:hAnsi="Arial" w:cs="Arial"/>
          <w:b/>
        </w:rPr>
      </w:pP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00109" w:rsidRP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p w:rsidR="00BE22F5" w:rsidRPr="00BE22F5" w:rsidRDefault="00BE22F5" w:rsidP="00BE22F5">
      <w:pPr>
        <w:jc w:val="center"/>
        <w:rPr>
          <w:b/>
        </w:rPr>
      </w:pP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C00109" w:rsidRPr="00BE22F5" w:rsidTr="00BE22F5">
        <w:trPr>
          <w:trHeight w:val="13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C00109">
            <w:pPr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Skład systemu: kontroler grzewczy, koc grzewczy, łóżeczko noworodkowe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autoSpaceDE w:val="0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 xml:space="preserve">Kontroler grzewczy z możliwością równoczesnego, niezależnego ogrzewania dwóch </w:t>
            </w:r>
            <w:proofErr w:type="spellStart"/>
            <w:r w:rsidRPr="00BE22F5">
              <w:rPr>
                <w:rFonts w:asciiTheme="minorHAnsi" w:hAnsiTheme="minorHAnsi" w:cs="Arial"/>
                <w:sz w:val="22"/>
              </w:rPr>
              <w:t>kocy</w:t>
            </w:r>
            <w:proofErr w:type="spellEnd"/>
            <w:r w:rsidRPr="00BE22F5">
              <w:rPr>
                <w:rFonts w:asciiTheme="minorHAnsi" w:hAnsiTheme="minorHAnsi" w:cs="Arial"/>
                <w:sz w:val="22"/>
              </w:rPr>
              <w:t xml:space="preserve"> grzewczych (dwa gniazda).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 xml:space="preserve">Wyświetlacz cyfrowy pokazujący zadaną i aktualną temperaturę.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Regulacja temperatury w zakresie co najmniej 32-39ºC</w:t>
            </w:r>
          </w:p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w krokach co 0,5ºC.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Koc grzewczy o wymiarach max</w:t>
            </w:r>
          </w:p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680 x 480 x 30 mm, przezierny dla promieni RTG.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Temperatura koca grzewczego monitorowana przez</w:t>
            </w:r>
          </w:p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8 czujników rozmieszczonych na jego powierzchni.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Czas nagrzewania koca grzewczego</w:t>
            </w:r>
          </w:p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od temp. 20ºC do 37ºC 5 min. ( +/- 3 min.).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Poszewka koca nadająca się do prania (95ºC) i dezynfekcji, wielorazowego użytku.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Zabezpieczenia w postaci akustycznych i wizualnych alarmów: nadtemperaturowych, niedogrzania maty, czasu, kabla oraz zaniku zasilania.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Uchwyt umożliwiający zamocowanie kontrolera do stojaka na płyny infuzyjne.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E22F5" w:rsidRPr="00BE22F5" w:rsidRDefault="00BE22F5" w:rsidP="00BE22F5">
      <w:pPr>
        <w:jc w:val="center"/>
        <w:rPr>
          <w:b/>
        </w:rPr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043710" w:rsidRDefault="00043710" w:rsidP="00043710">
      <w:pPr>
        <w:widowControl w:val="0"/>
        <w:rPr>
          <w:rFonts w:ascii="Arial" w:hAnsi="Arial" w:cs="Arial"/>
          <w:iCs/>
          <w:color w:val="000000"/>
        </w:rPr>
      </w:pPr>
    </w:p>
    <w:p w:rsidR="008738E8" w:rsidRPr="00280BD9" w:rsidRDefault="008738E8" w:rsidP="00043710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043710" w:rsidRDefault="00043710" w:rsidP="00043710">
      <w:pPr>
        <w:widowControl w:val="0"/>
        <w:spacing w:line="360" w:lineRule="auto"/>
      </w:pPr>
    </w:p>
    <w:p w:rsidR="00376A60" w:rsidRPr="00043710" w:rsidRDefault="00376A60" w:rsidP="00043710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043710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Worek AMBU dla noworodków</w:t>
      </w:r>
      <w:r w:rsidR="00043710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6</w:t>
      </w: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00109" w:rsidRPr="00043710" w:rsidRDefault="00C00109" w:rsidP="00043710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C00109" w:rsidRPr="00BE22F5" w:rsidTr="00043710">
        <w:trPr>
          <w:trHeight w:val="81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Worek wielorazowego użytku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Worek wykonany z silikonu, przeźroczysty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Maksymalna ilość wdechów na minutę – 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Zawór bezpieczeństwa pacjenta 40 cm H2O lub 60 cm H2O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Mocowanie drenu tlenowego stożkowe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Możliwość sterylizacji w autoklawie lub w płynach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Odporność na detergenty i środki dezynfekcyjne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Objętość rezerwuaru tlenu 600ml (+/- 5%)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 xml:space="preserve">Objętość worka </w:t>
            </w:r>
            <w:proofErr w:type="spellStart"/>
            <w:r w:rsidRPr="00BE22F5">
              <w:rPr>
                <w:rFonts w:ascii="Calibri" w:hAnsi="Calibri" w:cs="Arial"/>
                <w:sz w:val="22"/>
                <w:szCs w:val="22"/>
              </w:rPr>
              <w:t>samorozprężalnego</w:t>
            </w:r>
            <w:proofErr w:type="spellEnd"/>
            <w:r w:rsidRPr="00BE22F5">
              <w:rPr>
                <w:rFonts w:ascii="Calibri" w:hAnsi="Calibri" w:cs="Arial"/>
                <w:sz w:val="22"/>
                <w:szCs w:val="22"/>
              </w:rPr>
              <w:t xml:space="preserve"> 280ml (+/- 5%)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Objętość dostarczanego tlenu przy wentylacji jedną ręką min. 800 ml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Temperatura przechowywania min. : -40'C do + 60'C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Temperatura pracy min: -15'C do +50'C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Konstrukcja worka uniemożliwiająca niewłaściwy montaż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Możliwość obrotu założonej maski na worek o 360</w:t>
            </w:r>
            <w:r w:rsidRPr="00BE22F5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22F5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Rezerwuar tlenu, maska twarzowa i wężyk tlenowy w komplecie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04371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04371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 w:rsidR="00043710">
              <w:rPr>
                <w:rFonts w:ascii="Arial" w:hAnsi="Arial" w:cs="Arial"/>
                <w:color w:val="000000"/>
                <w:sz w:val="20"/>
                <w:szCs w:val="20"/>
              </w:rPr>
              <w:t>min. 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76A60" w:rsidRPr="00BE22F5" w:rsidRDefault="00376A60" w:rsidP="00376A60">
      <w:pPr>
        <w:widowControl w:val="0"/>
        <w:ind w:right="118"/>
        <w:jc w:val="right"/>
      </w:pPr>
    </w:p>
    <w:p w:rsidR="00376A60" w:rsidRPr="00BE22F5" w:rsidRDefault="00376A60" w:rsidP="00A61F30">
      <w:pPr>
        <w:rPr>
          <w:rFonts w:asciiTheme="minorHAnsi" w:hAnsiTheme="minorHAnsi"/>
          <w:sz w:val="22"/>
          <w:szCs w:val="22"/>
        </w:rPr>
      </w:pPr>
    </w:p>
    <w:p w:rsidR="008738E8" w:rsidRDefault="008738E8" w:rsidP="00376A60">
      <w:pPr>
        <w:widowControl w:val="0"/>
        <w:spacing w:line="360" w:lineRule="auto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8738E8" w:rsidRPr="00280BD9" w:rsidRDefault="008738E8" w:rsidP="00043710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8738E8" w:rsidRDefault="008738E8" w:rsidP="00376A60">
      <w:pPr>
        <w:widowControl w:val="0"/>
        <w:spacing w:line="360" w:lineRule="auto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376A60" w:rsidRPr="00043710" w:rsidRDefault="00043710" w:rsidP="00043710">
      <w:pPr>
        <w:pStyle w:val="Akapitzlist"/>
        <w:widowControl w:val="0"/>
        <w:numPr>
          <w:ilvl w:val="0"/>
          <w:numId w:val="14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043710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</w:t>
      </w:r>
      <w:r w:rsidR="00376A60" w:rsidRPr="00043710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Respirator transportowy</w:t>
      </w:r>
      <w:r w:rsidRPr="00043710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1</w:t>
      </w: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00109" w:rsidRPr="00043710" w:rsidRDefault="00C00109" w:rsidP="00043710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C00109" w:rsidRPr="00BE22F5" w:rsidTr="00C00109">
        <w:trPr>
          <w:trHeight w:val="81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376A60">
            <w:pPr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Wymagania ogólne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spacing w:line="274" w:lineRule="exact"/>
              <w:ind w:right="526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Maksymalne wymiary respiratora 22x25x8 cm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1"/>
                <w:sz w:val="22"/>
                <w:szCs w:val="22"/>
              </w:rPr>
              <w:t>Waga respiratora mx. 2,5 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spacing w:line="266" w:lineRule="exact"/>
              <w:ind w:right="310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Manometr wskazujący ciśnienie w </w:t>
            </w:r>
            <w:r w:rsidRPr="00BE22F5">
              <w:rPr>
                <w:rFonts w:asciiTheme="minorHAnsi" w:hAnsiTheme="minorHAnsi"/>
                <w:spacing w:val="1"/>
                <w:sz w:val="22"/>
                <w:szCs w:val="22"/>
              </w:rPr>
              <w:t>drogach oddechowych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spacing w:line="274" w:lineRule="exact"/>
              <w:ind w:right="670" w:hanging="14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Respirator przenośny o zwartej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 xml:space="preserve">konstrukcji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z w:val="22"/>
                <w:szCs w:val="22"/>
              </w:rPr>
              <w:t>Zasilanie respiratora tylko gazowe tlen i powietrze – respirator musi pracować bez zasilania elektrycznego.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spacing w:line="274" w:lineRule="exact"/>
              <w:ind w:right="396" w:hanging="14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Respirator zapewnia prowadzenie </w:t>
            </w:r>
            <w:r w:rsidRPr="00BE22F5">
              <w:rPr>
                <w:rFonts w:asciiTheme="minorHAnsi" w:hAnsiTheme="minorHAnsi"/>
                <w:sz w:val="22"/>
                <w:szCs w:val="22"/>
              </w:rPr>
              <w:t xml:space="preserve">wentylacji w trybie: </w:t>
            </w:r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>IMV IPPV CPAP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BE22F5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Parametry oddechowe regulowane: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ind w:left="7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1"/>
                <w:sz w:val="22"/>
                <w:szCs w:val="22"/>
              </w:rPr>
              <w:t>Stężenie tlenu –  płynna regulacja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ind w:left="7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Czas wdechu od 0,2 </w:t>
            </w:r>
            <w:proofErr w:type="spellStart"/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>sek</w:t>
            </w:r>
            <w:proofErr w:type="spellEnd"/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ind w:left="7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>Czas wydechu od 0,3 sek.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ind w:left="7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1"/>
                <w:sz w:val="22"/>
                <w:szCs w:val="22"/>
              </w:rPr>
              <w:t>Ciśnienie w drogach oddechowych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>PEEP/CPAP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Nawilżacz aktywny z </w:t>
            </w:r>
            <w:proofErr w:type="spellStart"/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>serwokontrola</w:t>
            </w:r>
            <w:proofErr w:type="spellEnd"/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temperatury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hd w:val="clear" w:color="auto" w:fill="FFFFFF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Układ oddechowy (jednorazowego użytku) – 10 </w:t>
            </w:r>
            <w:proofErr w:type="spellStart"/>
            <w:r w:rsidRPr="00BE22F5">
              <w:rPr>
                <w:rFonts w:asciiTheme="minorHAnsi" w:hAnsiTheme="minorHAnsi"/>
                <w:spacing w:val="-2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C0010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376A60">
            <w:pPr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76A60" w:rsidRPr="00BE22F5" w:rsidRDefault="00376A60" w:rsidP="00376A60">
      <w:pPr>
        <w:jc w:val="center"/>
        <w:rPr>
          <w:b/>
          <w:sz w:val="22"/>
        </w:rPr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043710" w:rsidRDefault="00043710" w:rsidP="00043710">
      <w:pPr>
        <w:widowControl w:val="0"/>
        <w:rPr>
          <w:rFonts w:ascii="Arial" w:hAnsi="Arial" w:cs="Arial"/>
          <w:iCs/>
          <w:color w:val="000000"/>
        </w:rPr>
      </w:pPr>
    </w:p>
    <w:p w:rsidR="008738E8" w:rsidRPr="00280BD9" w:rsidRDefault="008738E8" w:rsidP="00043710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043710" w:rsidRDefault="00043710" w:rsidP="00043710">
      <w:pPr>
        <w:widowControl w:val="0"/>
        <w:rPr>
          <w:b/>
          <w:sz w:val="22"/>
        </w:rPr>
      </w:pPr>
    </w:p>
    <w:p w:rsidR="00376A60" w:rsidRPr="00043710" w:rsidRDefault="00043710" w:rsidP="00043710">
      <w:pPr>
        <w:pStyle w:val="Akapitzlist"/>
        <w:widowControl w:val="0"/>
        <w:numPr>
          <w:ilvl w:val="0"/>
          <w:numId w:val="14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</w:t>
      </w:r>
      <w:r w:rsidR="00376A60" w:rsidRPr="00043710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Laryngoskop z krótką rękojeścią </w:t>
      </w:r>
      <w: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sztuk 3</w:t>
      </w:r>
    </w:p>
    <w:p w:rsidR="00043710" w:rsidRDefault="00043710" w:rsidP="00C00109">
      <w:pPr>
        <w:widowControl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376A60" w:rsidRPr="00043710" w:rsidRDefault="00C00109" w:rsidP="00043710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C00109" w:rsidRPr="00BE22F5" w:rsidTr="00376A60">
        <w:trPr>
          <w:trHeight w:val="109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1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Laryngoskop światłowodowy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1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Łopatka wykonana ze stali nierdzewnej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1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Łopatka z łamaną końcówką ułatwiającą intubację dotchawiczą rozmiar 2,3,4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1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Rękojeść z pojemnikiem na baterie typu R14 z kompletem baterii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1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Żarówka ksenonowo-halogenowa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11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Możliwość sterylizacji w autoklawie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286CD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376A60">
            <w:pPr>
              <w:numPr>
                <w:ilvl w:val="0"/>
                <w:numId w:val="11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043710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 w:rsidR="00043710">
              <w:rPr>
                <w:rFonts w:ascii="Arial" w:hAnsi="Arial" w:cs="Arial"/>
                <w:color w:val="000000"/>
                <w:sz w:val="20"/>
                <w:szCs w:val="20"/>
              </w:rPr>
              <w:t>min. 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76A60" w:rsidRPr="00BE22F5" w:rsidRDefault="00376A60" w:rsidP="00376A60">
      <w:pPr>
        <w:widowControl w:val="0"/>
        <w:ind w:right="118"/>
        <w:jc w:val="right"/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043710" w:rsidRDefault="00043710" w:rsidP="00043710">
      <w:pPr>
        <w:widowControl w:val="0"/>
        <w:rPr>
          <w:rFonts w:ascii="Arial" w:hAnsi="Arial" w:cs="Arial"/>
          <w:iCs/>
          <w:color w:val="000000"/>
        </w:rPr>
      </w:pPr>
    </w:p>
    <w:p w:rsidR="008738E8" w:rsidRPr="00280BD9" w:rsidRDefault="008738E8" w:rsidP="00043710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376A60" w:rsidRDefault="00376A60" w:rsidP="00376A60">
      <w:pPr>
        <w:jc w:val="center"/>
        <w:rPr>
          <w:b/>
          <w:sz w:val="22"/>
        </w:rPr>
      </w:pPr>
    </w:p>
    <w:p w:rsidR="008738E8" w:rsidRDefault="008738E8" w:rsidP="00376A60">
      <w:pPr>
        <w:jc w:val="center"/>
        <w:rPr>
          <w:b/>
          <w:sz w:val="22"/>
        </w:rPr>
      </w:pPr>
    </w:p>
    <w:p w:rsidR="008738E8" w:rsidRDefault="008738E8" w:rsidP="008738E8">
      <w:pPr>
        <w:pStyle w:val="NormalnyWeb"/>
        <w:spacing w:after="0"/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8738E8" w:rsidRDefault="008738E8" w:rsidP="008738E8">
      <w:pPr>
        <w:pStyle w:val="NormalnyWeb"/>
        <w:spacing w:after="0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8738E8" w:rsidRPr="00615ED1" w:rsidRDefault="008738E8" w:rsidP="008738E8">
      <w:pPr>
        <w:pStyle w:val="NormalnyWeb"/>
        <w:spacing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8738E8" w:rsidRPr="00BE22F5" w:rsidRDefault="008738E8" w:rsidP="00376A60">
      <w:pPr>
        <w:jc w:val="center"/>
        <w:rPr>
          <w:b/>
          <w:sz w:val="22"/>
        </w:rPr>
      </w:pPr>
    </w:p>
    <w:sectPr w:rsidR="008738E8" w:rsidRPr="00BE22F5" w:rsidSect="00C00109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17" w:rsidRDefault="00492417" w:rsidP="00CA4451">
      <w:r>
        <w:separator/>
      </w:r>
    </w:p>
  </w:endnote>
  <w:endnote w:type="continuationSeparator" w:id="0">
    <w:p w:rsidR="00492417" w:rsidRDefault="00492417" w:rsidP="00CA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F4" w:rsidRPr="00CA4451" w:rsidRDefault="002E29F4">
    <w:pPr>
      <w:pStyle w:val="Stopka"/>
      <w:jc w:val="right"/>
      <w:rPr>
        <w:rFonts w:ascii="Times New Roman" w:hAnsi="Times New Roman"/>
        <w:sz w:val="22"/>
        <w:szCs w:val="22"/>
      </w:rPr>
    </w:pPr>
    <w:r w:rsidRPr="00CA4451">
      <w:rPr>
        <w:rFonts w:ascii="Times New Roman" w:hAnsi="Times New Roman"/>
        <w:sz w:val="22"/>
        <w:szCs w:val="22"/>
      </w:rPr>
      <w:t xml:space="preserve">Strona </w:t>
    </w:r>
    <w:r w:rsidRPr="00CA4451">
      <w:rPr>
        <w:rFonts w:ascii="Times New Roman" w:hAnsi="Times New Roman"/>
        <w:b/>
        <w:sz w:val="22"/>
        <w:szCs w:val="22"/>
      </w:rPr>
      <w:fldChar w:fldCharType="begin"/>
    </w:r>
    <w:r w:rsidRPr="00CA4451">
      <w:rPr>
        <w:rFonts w:ascii="Times New Roman" w:hAnsi="Times New Roman"/>
        <w:b/>
        <w:sz w:val="22"/>
        <w:szCs w:val="22"/>
      </w:rPr>
      <w:instrText>PAGE</w:instrText>
    </w:r>
    <w:r w:rsidRPr="00CA4451">
      <w:rPr>
        <w:rFonts w:ascii="Times New Roman" w:hAnsi="Times New Roman"/>
        <w:b/>
        <w:sz w:val="22"/>
        <w:szCs w:val="22"/>
      </w:rPr>
      <w:fldChar w:fldCharType="separate"/>
    </w:r>
    <w:r w:rsidR="001B1E77">
      <w:rPr>
        <w:rFonts w:ascii="Times New Roman" w:hAnsi="Times New Roman"/>
        <w:b/>
        <w:noProof/>
        <w:sz w:val="22"/>
        <w:szCs w:val="22"/>
      </w:rPr>
      <w:t>1</w:t>
    </w:r>
    <w:r w:rsidRPr="00CA4451">
      <w:rPr>
        <w:rFonts w:ascii="Times New Roman" w:hAnsi="Times New Roman"/>
        <w:b/>
        <w:sz w:val="22"/>
        <w:szCs w:val="22"/>
      </w:rPr>
      <w:fldChar w:fldCharType="end"/>
    </w:r>
    <w:r w:rsidRPr="00CA4451">
      <w:rPr>
        <w:rFonts w:ascii="Times New Roman" w:hAnsi="Times New Roman"/>
        <w:sz w:val="22"/>
        <w:szCs w:val="22"/>
      </w:rPr>
      <w:t xml:space="preserve"> z </w:t>
    </w:r>
    <w:r w:rsidRPr="00CA4451">
      <w:rPr>
        <w:rFonts w:ascii="Times New Roman" w:hAnsi="Times New Roman"/>
        <w:b/>
        <w:sz w:val="22"/>
        <w:szCs w:val="22"/>
      </w:rPr>
      <w:fldChar w:fldCharType="begin"/>
    </w:r>
    <w:r w:rsidRPr="00CA4451">
      <w:rPr>
        <w:rFonts w:ascii="Times New Roman" w:hAnsi="Times New Roman"/>
        <w:b/>
        <w:sz w:val="22"/>
        <w:szCs w:val="22"/>
      </w:rPr>
      <w:instrText>NUMPAGES</w:instrText>
    </w:r>
    <w:r w:rsidRPr="00CA4451">
      <w:rPr>
        <w:rFonts w:ascii="Times New Roman" w:hAnsi="Times New Roman"/>
        <w:b/>
        <w:sz w:val="22"/>
        <w:szCs w:val="22"/>
      </w:rPr>
      <w:fldChar w:fldCharType="separate"/>
    </w:r>
    <w:r w:rsidR="001B1E77">
      <w:rPr>
        <w:rFonts w:ascii="Times New Roman" w:hAnsi="Times New Roman"/>
        <w:b/>
        <w:noProof/>
        <w:sz w:val="22"/>
        <w:szCs w:val="22"/>
      </w:rPr>
      <w:t>21</w:t>
    </w:r>
    <w:r w:rsidRPr="00CA4451">
      <w:rPr>
        <w:rFonts w:ascii="Times New Roman" w:hAnsi="Times New Roman"/>
        <w:b/>
        <w:sz w:val="22"/>
        <w:szCs w:val="22"/>
      </w:rPr>
      <w:fldChar w:fldCharType="end"/>
    </w:r>
  </w:p>
  <w:p w:rsidR="002E29F4" w:rsidRDefault="002E2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17" w:rsidRDefault="00492417" w:rsidP="00CA4451">
      <w:r>
        <w:separator/>
      </w:r>
    </w:p>
  </w:footnote>
  <w:footnote w:type="continuationSeparator" w:id="0">
    <w:p w:rsidR="00492417" w:rsidRDefault="00492417" w:rsidP="00CA4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F4" w:rsidRPr="00CA4451" w:rsidRDefault="002E29F4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8AD7ED6"/>
    <w:multiLevelType w:val="hybridMultilevel"/>
    <w:tmpl w:val="E000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1107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3556AE7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52733AD"/>
    <w:multiLevelType w:val="hybridMultilevel"/>
    <w:tmpl w:val="5E6E0048"/>
    <w:lvl w:ilvl="0" w:tplc="1ABCE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D0A2C"/>
    <w:multiLevelType w:val="hybridMultilevel"/>
    <w:tmpl w:val="5A6C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214CD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F2F53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41999"/>
    <w:multiLevelType w:val="hybridMultilevel"/>
    <w:tmpl w:val="5A6C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00CE6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F783E"/>
    <w:multiLevelType w:val="hybridMultilevel"/>
    <w:tmpl w:val="E000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B4B98"/>
    <w:multiLevelType w:val="hybridMultilevel"/>
    <w:tmpl w:val="AE3EF2A6"/>
    <w:lvl w:ilvl="0" w:tplc="29D41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D1E34"/>
    <w:multiLevelType w:val="hybridMultilevel"/>
    <w:tmpl w:val="6AAE112E"/>
    <w:lvl w:ilvl="0" w:tplc="E8A23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3A"/>
    <w:rsid w:val="00042854"/>
    <w:rsid w:val="00043036"/>
    <w:rsid w:val="00043710"/>
    <w:rsid w:val="00060F35"/>
    <w:rsid w:val="00064AB6"/>
    <w:rsid w:val="00091738"/>
    <w:rsid w:val="000E62A8"/>
    <w:rsid w:val="00123340"/>
    <w:rsid w:val="00187564"/>
    <w:rsid w:val="001B1E77"/>
    <w:rsid w:val="001C3482"/>
    <w:rsid w:val="001D12C6"/>
    <w:rsid w:val="001D4008"/>
    <w:rsid w:val="001E1FEF"/>
    <w:rsid w:val="002703E8"/>
    <w:rsid w:val="00275038"/>
    <w:rsid w:val="00286CDC"/>
    <w:rsid w:val="002D52CE"/>
    <w:rsid w:val="002E29F4"/>
    <w:rsid w:val="003120C2"/>
    <w:rsid w:val="003140EE"/>
    <w:rsid w:val="00314879"/>
    <w:rsid w:val="00350A8C"/>
    <w:rsid w:val="00355DC0"/>
    <w:rsid w:val="00361BC4"/>
    <w:rsid w:val="00365987"/>
    <w:rsid w:val="00376A60"/>
    <w:rsid w:val="003930C6"/>
    <w:rsid w:val="0039471C"/>
    <w:rsid w:val="003B1B19"/>
    <w:rsid w:val="003C170F"/>
    <w:rsid w:val="00415E4B"/>
    <w:rsid w:val="004160BE"/>
    <w:rsid w:val="00417651"/>
    <w:rsid w:val="00426A7A"/>
    <w:rsid w:val="00441AC1"/>
    <w:rsid w:val="004507BF"/>
    <w:rsid w:val="00492417"/>
    <w:rsid w:val="00495B11"/>
    <w:rsid w:val="004F63F0"/>
    <w:rsid w:val="00521712"/>
    <w:rsid w:val="00566A13"/>
    <w:rsid w:val="0058059B"/>
    <w:rsid w:val="00592A7C"/>
    <w:rsid w:val="005C433E"/>
    <w:rsid w:val="005D6308"/>
    <w:rsid w:val="00611891"/>
    <w:rsid w:val="00651A54"/>
    <w:rsid w:val="00667AD9"/>
    <w:rsid w:val="00694210"/>
    <w:rsid w:val="0069591E"/>
    <w:rsid w:val="006A61E1"/>
    <w:rsid w:val="006B386E"/>
    <w:rsid w:val="006C5ED1"/>
    <w:rsid w:val="006D0A3A"/>
    <w:rsid w:val="006E248C"/>
    <w:rsid w:val="006F79F2"/>
    <w:rsid w:val="00715F84"/>
    <w:rsid w:val="00722A26"/>
    <w:rsid w:val="007231C6"/>
    <w:rsid w:val="00724F59"/>
    <w:rsid w:val="00772F6C"/>
    <w:rsid w:val="00776D2B"/>
    <w:rsid w:val="00777518"/>
    <w:rsid w:val="007A4F69"/>
    <w:rsid w:val="007A6CA9"/>
    <w:rsid w:val="007D0EFE"/>
    <w:rsid w:val="008040D2"/>
    <w:rsid w:val="008738E8"/>
    <w:rsid w:val="00930069"/>
    <w:rsid w:val="009325FB"/>
    <w:rsid w:val="009333D8"/>
    <w:rsid w:val="00942124"/>
    <w:rsid w:val="00953D73"/>
    <w:rsid w:val="00956546"/>
    <w:rsid w:val="00967B74"/>
    <w:rsid w:val="00970132"/>
    <w:rsid w:val="009B09D9"/>
    <w:rsid w:val="009B67DF"/>
    <w:rsid w:val="009C3451"/>
    <w:rsid w:val="009E24DC"/>
    <w:rsid w:val="00A11C82"/>
    <w:rsid w:val="00A21B83"/>
    <w:rsid w:val="00A61F30"/>
    <w:rsid w:val="00A773AD"/>
    <w:rsid w:val="00A82EED"/>
    <w:rsid w:val="00A858C8"/>
    <w:rsid w:val="00AB1E33"/>
    <w:rsid w:val="00AF4722"/>
    <w:rsid w:val="00B30250"/>
    <w:rsid w:val="00B348DC"/>
    <w:rsid w:val="00B54A3D"/>
    <w:rsid w:val="00B57C07"/>
    <w:rsid w:val="00B75F30"/>
    <w:rsid w:val="00B90A7D"/>
    <w:rsid w:val="00B9682C"/>
    <w:rsid w:val="00BC228E"/>
    <w:rsid w:val="00BC4255"/>
    <w:rsid w:val="00BE22F5"/>
    <w:rsid w:val="00BE308E"/>
    <w:rsid w:val="00BE3D24"/>
    <w:rsid w:val="00C00109"/>
    <w:rsid w:val="00C048A5"/>
    <w:rsid w:val="00C10793"/>
    <w:rsid w:val="00C24952"/>
    <w:rsid w:val="00C53DA7"/>
    <w:rsid w:val="00C566AB"/>
    <w:rsid w:val="00C64B7C"/>
    <w:rsid w:val="00C7714A"/>
    <w:rsid w:val="00CA4451"/>
    <w:rsid w:val="00CA653A"/>
    <w:rsid w:val="00CB52E6"/>
    <w:rsid w:val="00CB7E20"/>
    <w:rsid w:val="00CE5861"/>
    <w:rsid w:val="00D01332"/>
    <w:rsid w:val="00D027F5"/>
    <w:rsid w:val="00D44430"/>
    <w:rsid w:val="00D670F5"/>
    <w:rsid w:val="00D73B52"/>
    <w:rsid w:val="00D740E1"/>
    <w:rsid w:val="00D757E7"/>
    <w:rsid w:val="00D7724C"/>
    <w:rsid w:val="00D905A0"/>
    <w:rsid w:val="00D93EBB"/>
    <w:rsid w:val="00D94EE3"/>
    <w:rsid w:val="00E17C4E"/>
    <w:rsid w:val="00E231BB"/>
    <w:rsid w:val="00E70099"/>
    <w:rsid w:val="00E91735"/>
    <w:rsid w:val="00E95C96"/>
    <w:rsid w:val="00EB44EB"/>
    <w:rsid w:val="00ED1600"/>
    <w:rsid w:val="00EE2F08"/>
    <w:rsid w:val="00EE532A"/>
    <w:rsid w:val="00EE7073"/>
    <w:rsid w:val="00F17AFB"/>
    <w:rsid w:val="00F81DF3"/>
    <w:rsid w:val="00F876B1"/>
    <w:rsid w:val="00FB08A1"/>
    <w:rsid w:val="00FB1344"/>
    <w:rsid w:val="00FB79C4"/>
    <w:rsid w:val="00FC307F"/>
    <w:rsid w:val="00FE673D"/>
    <w:rsid w:val="00FF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A3A"/>
    <w:rPr>
      <w:rFonts w:ascii="Univers" w:hAnsi="Univer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0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048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4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4451"/>
    <w:rPr>
      <w:rFonts w:ascii="Univers" w:hAnsi="Univers"/>
      <w:sz w:val="24"/>
    </w:rPr>
  </w:style>
  <w:style w:type="paragraph" w:styleId="Stopka">
    <w:name w:val="footer"/>
    <w:basedOn w:val="Normalny"/>
    <w:link w:val="StopkaZnak"/>
    <w:unhideWhenUsed/>
    <w:rsid w:val="00CA4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451"/>
    <w:rPr>
      <w:rFonts w:ascii="Univers" w:hAnsi="Univers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95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95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4952"/>
    <w:rPr>
      <w:rFonts w:ascii="Univers" w:hAnsi="Univer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952"/>
    <w:rPr>
      <w:b/>
      <w:bCs/>
    </w:rPr>
  </w:style>
  <w:style w:type="paragraph" w:customStyle="1" w:styleId="TextSansSpec">
    <w:name w:val="Text Sans Spec"/>
    <w:basedOn w:val="Normalny"/>
    <w:rsid w:val="00376A60"/>
    <w:pPr>
      <w:keepLines/>
      <w:tabs>
        <w:tab w:val="left" w:pos="5040"/>
      </w:tabs>
      <w:overflowPunct w:val="0"/>
      <w:autoSpaceDE w:val="0"/>
      <w:autoSpaceDN w:val="0"/>
      <w:adjustRightInd w:val="0"/>
      <w:spacing w:after="120"/>
      <w:ind w:left="2070" w:hanging="270"/>
      <w:textAlignment w:val="baseline"/>
    </w:pPr>
    <w:rPr>
      <w:rFonts w:ascii="Arial" w:hAnsi="Arial" w:cs="Arial"/>
      <w:snapToGrid w:val="0"/>
      <w:sz w:val="18"/>
      <w:szCs w:val="18"/>
      <w:lang w:val="en-US"/>
    </w:rPr>
  </w:style>
  <w:style w:type="paragraph" w:customStyle="1" w:styleId="western">
    <w:name w:val="western"/>
    <w:basedOn w:val="Normalny"/>
    <w:rsid w:val="00123340"/>
    <w:pPr>
      <w:spacing w:before="100" w:beforeAutospacing="1" w:after="100" w:afterAutospacing="1"/>
      <w:jc w:val="both"/>
    </w:pPr>
    <w:rPr>
      <w:rFonts w:ascii="Times New Roman" w:hAnsi="Times New Roman"/>
      <w:i/>
      <w:iCs/>
      <w:szCs w:val="24"/>
    </w:rPr>
  </w:style>
  <w:style w:type="paragraph" w:styleId="NormalnyWeb">
    <w:name w:val="Normal (Web)"/>
    <w:basedOn w:val="Normalny"/>
    <w:uiPriority w:val="99"/>
    <w:unhideWhenUsed/>
    <w:rsid w:val="00C00109"/>
    <w:pPr>
      <w:spacing w:before="100" w:beforeAutospacing="1" w:after="119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C0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6010</Words>
  <Characters>36060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41987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Szpital</dc:creator>
  <cp:lastModifiedBy>GRAŻYNA</cp:lastModifiedBy>
  <cp:revision>14</cp:revision>
  <cp:lastPrinted>2015-02-24T14:24:00Z</cp:lastPrinted>
  <dcterms:created xsi:type="dcterms:W3CDTF">2015-02-17T15:48:00Z</dcterms:created>
  <dcterms:modified xsi:type="dcterms:W3CDTF">2015-02-24T14:25:00Z</dcterms:modified>
</cp:coreProperties>
</file>